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58" w:rsidRPr="00690ECA" w:rsidRDefault="00690ECA" w:rsidP="002B3C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ECA">
        <w:rPr>
          <w:rFonts w:ascii="Times New Roman" w:hAnsi="Times New Roman" w:cs="Times New Roman"/>
          <w:b/>
          <w:sz w:val="28"/>
          <w:szCs w:val="28"/>
          <w:u w:val="single"/>
        </w:rPr>
        <w:t>Предложения, рекомендованные для включения в коллективные договоры организаций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763"/>
        <w:gridCol w:w="7087"/>
      </w:tblGrid>
      <w:tr w:rsidR="002B3CEF" w:rsidRPr="00BE1A7F" w:rsidTr="00153F1F">
        <w:trPr>
          <w:tblHeader/>
        </w:trPr>
        <w:tc>
          <w:tcPr>
            <w:tcW w:w="7763" w:type="dxa"/>
            <w:shd w:val="clear" w:color="auto" w:fill="00B050"/>
          </w:tcPr>
          <w:p w:rsidR="002B3CEF" w:rsidRPr="00BE1A7F" w:rsidRDefault="002B3CEF" w:rsidP="002B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7F">
              <w:rPr>
                <w:rFonts w:ascii="Times New Roman" w:hAnsi="Times New Roman" w:cs="Times New Roman"/>
                <w:b/>
                <w:sz w:val="28"/>
                <w:szCs w:val="28"/>
              </w:rPr>
              <w:t>Не требующие финансирования</w:t>
            </w:r>
          </w:p>
        </w:tc>
        <w:tc>
          <w:tcPr>
            <w:tcW w:w="7087" w:type="dxa"/>
            <w:shd w:val="clear" w:color="auto" w:fill="FFC000"/>
          </w:tcPr>
          <w:p w:rsidR="002B3CEF" w:rsidRPr="00BE1A7F" w:rsidRDefault="002B3CEF" w:rsidP="002B3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7F">
              <w:rPr>
                <w:rFonts w:ascii="Times New Roman" w:hAnsi="Times New Roman" w:cs="Times New Roman"/>
                <w:b/>
                <w:sz w:val="28"/>
                <w:szCs w:val="28"/>
              </w:rPr>
              <w:t>Требующие финансирования</w:t>
            </w:r>
          </w:p>
        </w:tc>
      </w:tr>
      <w:tr w:rsidR="00197AE1" w:rsidRPr="00BE1A7F" w:rsidTr="00690ECA">
        <w:tc>
          <w:tcPr>
            <w:tcW w:w="14850" w:type="dxa"/>
            <w:gridSpan w:val="2"/>
            <w:shd w:val="clear" w:color="auto" w:fill="548DD4" w:themeFill="text2" w:themeFillTint="99"/>
          </w:tcPr>
          <w:p w:rsidR="00197AE1" w:rsidRPr="006B75A8" w:rsidRDefault="00197AE1" w:rsidP="00197AE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B75A8">
              <w:rPr>
                <w:b/>
                <w:i/>
                <w:sz w:val="28"/>
                <w:szCs w:val="28"/>
              </w:rPr>
              <w:t>В сфере трудовых отношений</w:t>
            </w:r>
          </w:p>
        </w:tc>
      </w:tr>
      <w:tr w:rsidR="006B75A8" w:rsidTr="00423FA9">
        <w:tc>
          <w:tcPr>
            <w:tcW w:w="7763" w:type="dxa"/>
          </w:tcPr>
          <w:p w:rsidR="006B75A8" w:rsidRDefault="00675CD7" w:rsidP="00197AE1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предусматривает в коллективном договоре для работников </w:t>
            </w:r>
            <w:proofErr w:type="spellStart"/>
            <w:r w:rsidRPr="00D0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D0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в случае сокращения численности или штата работников организации преимущественное право на оставление на работе при равной производительности труда и квалификации.</w:t>
            </w:r>
          </w:p>
        </w:tc>
        <w:tc>
          <w:tcPr>
            <w:tcW w:w="7087" w:type="dxa"/>
          </w:tcPr>
          <w:p w:rsidR="006B75A8" w:rsidRDefault="00AB111C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1877D2">
              <w:rPr>
                <w:rFonts w:ascii="Times New Roman" w:hAnsi="Times New Roman" w:cs="Times New Roman"/>
                <w:sz w:val="24"/>
                <w:szCs w:val="24"/>
              </w:rPr>
              <w:t xml:space="preserve"> доставку на работу и с работы р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аботников в отдаленные и труднодоступные районы, а также при условии позднего окончания работы служебным транспортом</w:t>
            </w:r>
            <w:r w:rsidR="001877D2">
              <w:rPr>
                <w:rFonts w:ascii="Times New Roman" w:hAnsi="Times New Roman" w:cs="Times New Roman"/>
                <w:sz w:val="24"/>
                <w:szCs w:val="24"/>
              </w:rPr>
              <w:t>, либо обеспечивает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им возможность нормального отдыха.</w:t>
            </w:r>
          </w:p>
        </w:tc>
      </w:tr>
      <w:tr w:rsidR="00675CD7" w:rsidTr="00423FA9">
        <w:tc>
          <w:tcPr>
            <w:tcW w:w="7763" w:type="dxa"/>
          </w:tcPr>
          <w:p w:rsidR="00675CD7" w:rsidRPr="00866283" w:rsidRDefault="00675CD7" w:rsidP="00675CD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Локальные нормативные акты, содержащие  нормы </w:t>
            </w:r>
            <w:r w:rsidR="00CE6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трудового права, принимаются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аботодателем с учетом мнения профсоюзного органа соответствующего уровня в случаях и порядке, установленных действующим законодательством, и не могут содержать положения, ухудшающие условия настоящего Коллективного договора.</w:t>
            </w:r>
          </w:p>
        </w:tc>
        <w:tc>
          <w:tcPr>
            <w:tcW w:w="7087" w:type="dxa"/>
          </w:tcPr>
          <w:p w:rsidR="00675CD7" w:rsidRDefault="00675CD7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D7" w:rsidTr="00423FA9">
        <w:tc>
          <w:tcPr>
            <w:tcW w:w="7763" w:type="dxa"/>
          </w:tcPr>
          <w:p w:rsidR="00675CD7" w:rsidRPr="000B58A9" w:rsidRDefault="00A27CB8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7F2">
              <w:rPr>
                <w:rFonts w:ascii="Times New Roman" w:hAnsi="Times New Roman" w:cs="Times New Roman"/>
                <w:sz w:val="24"/>
                <w:szCs w:val="24"/>
              </w:rPr>
              <w:t xml:space="preserve">Помимо лиц, указанных в </w:t>
            </w:r>
            <w:hyperlink r:id="rId7">
              <w:r w:rsidRPr="00EA57F2">
                <w:rPr>
                  <w:rFonts w:ascii="Times New Roman" w:hAnsi="Times New Roman" w:cs="Times New Roman"/>
                  <w:sz w:val="24"/>
                  <w:szCs w:val="24"/>
                </w:rPr>
                <w:t>ст. 70</w:t>
              </w:r>
            </w:hyperlink>
            <w:r w:rsidRPr="00EA57F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испытание при приеме на работу не устанавливается для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1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категории работников).</w:t>
            </w:r>
          </w:p>
        </w:tc>
        <w:tc>
          <w:tcPr>
            <w:tcW w:w="7087" w:type="dxa"/>
          </w:tcPr>
          <w:p w:rsidR="00675CD7" w:rsidRDefault="00675CD7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B8" w:rsidTr="00423FA9">
        <w:tc>
          <w:tcPr>
            <w:tcW w:w="7763" w:type="dxa"/>
          </w:tcPr>
          <w:p w:rsidR="00A27CB8" w:rsidRPr="000B58A9" w:rsidRDefault="00A27CB8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организации устанавливается 36-часовая рабочая неделя для женщин, если меньшая продолжительность рабочей недели не предусмотрена для них федера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льными законами. При этом</w:t>
            </w:r>
            <w:r w:rsidRPr="003E5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заработная плата выплачивается в том же размере,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и при полной рабочей неделе.</w:t>
            </w:r>
          </w:p>
        </w:tc>
        <w:tc>
          <w:tcPr>
            <w:tcW w:w="7087" w:type="dxa"/>
          </w:tcPr>
          <w:p w:rsidR="00A27CB8" w:rsidRDefault="00A27CB8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3B" w:rsidTr="009E243B">
        <w:trPr>
          <w:trHeight w:val="1433"/>
        </w:trPr>
        <w:tc>
          <w:tcPr>
            <w:tcW w:w="7763" w:type="dxa"/>
          </w:tcPr>
          <w:p w:rsidR="009E243B" w:rsidRPr="009E243B" w:rsidRDefault="00334898" w:rsidP="00334898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предусматривает</w:t>
            </w:r>
            <w:r w:rsidR="009E243B" w:rsidRPr="009E243B">
              <w:rPr>
                <w:sz w:val="24"/>
                <w:szCs w:val="24"/>
              </w:rPr>
              <w:t xml:space="preserve"> расширение зон обслужив</w:t>
            </w:r>
            <w:r>
              <w:rPr>
                <w:sz w:val="24"/>
                <w:szCs w:val="24"/>
              </w:rPr>
              <w:t>ания либо совмещение профессий р</w:t>
            </w:r>
            <w:r w:rsidR="009E243B" w:rsidRPr="009E243B">
              <w:rPr>
                <w:sz w:val="24"/>
                <w:szCs w:val="24"/>
              </w:rPr>
              <w:t>аботникам</w:t>
            </w:r>
            <w:r>
              <w:rPr>
                <w:sz w:val="24"/>
                <w:szCs w:val="24"/>
              </w:rPr>
              <w:t>и</w:t>
            </w:r>
            <w:r w:rsidR="009E243B" w:rsidRPr="009E243B">
              <w:rPr>
                <w:sz w:val="24"/>
                <w:szCs w:val="24"/>
              </w:rPr>
              <w:t xml:space="preserve"> в случае сокращения объемов работы с соблюдением норм трудового законодательства</w:t>
            </w:r>
            <w:r w:rsidR="009E243B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3B" w:rsidTr="008375AD">
        <w:trPr>
          <w:trHeight w:val="512"/>
        </w:trPr>
        <w:tc>
          <w:tcPr>
            <w:tcW w:w="7763" w:type="dxa"/>
          </w:tcPr>
          <w:p w:rsidR="009E243B" w:rsidRPr="002F5714" w:rsidRDefault="00334898" w:rsidP="00334898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устанавливает</w:t>
            </w:r>
            <w:r w:rsidR="009E243B" w:rsidRPr="002F571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основании соглашения между работником и р</w:t>
            </w:r>
            <w:r w:rsidR="009E243B" w:rsidRPr="002F5714">
              <w:rPr>
                <w:sz w:val="24"/>
                <w:szCs w:val="24"/>
              </w:rPr>
              <w:t xml:space="preserve">аботодателем режим гибкого рабочего времени с предоставлением выходных дней в различные дни недели в соответствии с законодательством Российской Федерации и локальными нормативными актами Компании, регулирующими применение данного </w:t>
            </w:r>
            <w:r w:rsidR="009E243B" w:rsidRPr="002F5714">
              <w:rPr>
                <w:sz w:val="24"/>
                <w:szCs w:val="24"/>
              </w:rPr>
              <w:lastRenderedPageBreak/>
              <w:t>режима.</w:t>
            </w:r>
          </w:p>
        </w:tc>
        <w:tc>
          <w:tcPr>
            <w:tcW w:w="7087" w:type="dxa"/>
          </w:tcPr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D2" w:rsidTr="009E243B">
        <w:trPr>
          <w:trHeight w:val="1433"/>
        </w:trPr>
        <w:tc>
          <w:tcPr>
            <w:tcW w:w="7763" w:type="dxa"/>
          </w:tcPr>
          <w:p w:rsidR="00170FD2" w:rsidRPr="002F5714" w:rsidRDefault="00170FD2" w:rsidP="008375AD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2F5714">
              <w:rPr>
                <w:sz w:val="24"/>
                <w:szCs w:val="24"/>
              </w:rPr>
              <w:lastRenderedPageBreak/>
              <w:t>Трудовым договором или дополнительным соглашением к трудовому договору может устанавливаться режим р</w:t>
            </w:r>
            <w:r w:rsidR="008375AD">
              <w:rPr>
                <w:sz w:val="24"/>
                <w:szCs w:val="24"/>
              </w:rPr>
              <w:t>абочего времени дистанционного р</w:t>
            </w:r>
            <w:r w:rsidRPr="002F5714">
              <w:rPr>
                <w:sz w:val="24"/>
                <w:szCs w:val="24"/>
              </w:rPr>
              <w:t xml:space="preserve">аботника в соответствии с законодательством Российской Федерации </w:t>
            </w:r>
            <w:r w:rsidR="008375AD">
              <w:rPr>
                <w:sz w:val="24"/>
                <w:szCs w:val="24"/>
              </w:rPr>
              <w:t xml:space="preserve">и локальным нормативным актом, </w:t>
            </w:r>
            <w:r w:rsidRPr="002F5714">
              <w:rPr>
                <w:sz w:val="24"/>
                <w:szCs w:val="24"/>
              </w:rPr>
              <w:t>принятым с учетом мотивированного мнения выборного органа Профсоюза.</w:t>
            </w:r>
          </w:p>
        </w:tc>
        <w:tc>
          <w:tcPr>
            <w:tcW w:w="7087" w:type="dxa"/>
          </w:tcPr>
          <w:p w:rsidR="00170FD2" w:rsidRDefault="00170FD2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CA" w:rsidRPr="00690ECA" w:rsidTr="00690ECA">
        <w:tc>
          <w:tcPr>
            <w:tcW w:w="14850" w:type="dxa"/>
            <w:gridSpan w:val="2"/>
            <w:shd w:val="clear" w:color="auto" w:fill="548DD4" w:themeFill="text2" w:themeFillTint="99"/>
          </w:tcPr>
          <w:p w:rsidR="00420648" w:rsidRPr="00690ECA" w:rsidRDefault="00420648" w:rsidP="00420648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690ECA">
              <w:rPr>
                <w:b/>
                <w:i/>
                <w:sz w:val="28"/>
                <w:szCs w:val="28"/>
              </w:rPr>
              <w:t>В сфере оплаты труда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FF5E7F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При наличии задолженн</w:t>
            </w:r>
            <w:r w:rsidR="006A6D48">
              <w:rPr>
                <w:rFonts w:ascii="Times New Roman" w:hAnsi="Times New Roman" w:cs="Times New Roman"/>
                <w:sz w:val="24"/>
                <w:szCs w:val="24"/>
              </w:rPr>
              <w:t>ости по выплатам, полагающимся работникам, р</w:t>
            </w:r>
            <w:r w:rsidRPr="00415820">
              <w:rPr>
                <w:rFonts w:ascii="Times New Roman" w:hAnsi="Times New Roman" w:cs="Times New Roman"/>
                <w:sz w:val="24"/>
                <w:szCs w:val="24"/>
              </w:rPr>
              <w:t>аботодатель совместно с Профсоюзом разрабатывает график погашения этой задолженности.</w:t>
            </w:r>
          </w:p>
        </w:tc>
        <w:tc>
          <w:tcPr>
            <w:tcW w:w="7087" w:type="dxa"/>
          </w:tcPr>
          <w:p w:rsidR="009E243B" w:rsidRPr="00415820" w:rsidRDefault="006A6D48" w:rsidP="009E243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повышает реальную заработную плату р</w:t>
            </w:r>
            <w:r w:rsidR="009E243B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по мере роста эффективности деятельности </w:t>
            </w:r>
            <w:r w:rsidR="009E243B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9E243B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конкурентоспособности заработной платы</w:t>
            </w:r>
            <w:r w:rsidR="009E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FF5E7F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24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Работодатели представляют выборному органу первичной профсоюзной организации формы статистической отчетности и аналитические документы в порядке и объеме, установленном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настоящим </w:t>
            </w:r>
            <w:r w:rsidR="006C2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24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оллективным договором, в том числе обоснования проведения мероприятий, влекущих массовое высвобождение работников, сведения о формировании и расходовании фонда оплаты труда, о системах оплаты труда, включая тарифные ставки (сетки окладов), положения о доплатах и надбавках, обеспечивая защиту персональных данных.</w:t>
            </w:r>
            <w:proofErr w:type="gramEnd"/>
          </w:p>
        </w:tc>
        <w:tc>
          <w:tcPr>
            <w:tcW w:w="7087" w:type="dxa"/>
          </w:tcPr>
          <w:p w:rsidR="009E243B" w:rsidRPr="00415820" w:rsidRDefault="006C2044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индексирует заработную плату р</w:t>
            </w:r>
            <w:r w:rsidR="009E243B" w:rsidRPr="002F5714">
              <w:rPr>
                <w:rFonts w:ascii="Times New Roman" w:hAnsi="Times New Roman" w:cs="Times New Roman"/>
                <w:sz w:val="24"/>
                <w:szCs w:val="24"/>
              </w:rPr>
              <w:t>аботников в связи с прогнозируемым Министерством экономического развития Российской Федерации ростом потребительских цен на товары и услуги. В случае отклонения размера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индексации заработной платы р</w:t>
            </w:r>
            <w:r w:rsidR="009E243B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от фактического индекса потребительских цен на товары и услуги на конец года по данным Федеральной службы государственной статистики, Стороны рассматривают возможность </w:t>
            </w:r>
            <w:proofErr w:type="spellStart"/>
            <w:r w:rsidR="009E243B" w:rsidRPr="002F5714">
              <w:rPr>
                <w:rFonts w:ascii="Times New Roman" w:hAnsi="Times New Roman" w:cs="Times New Roman"/>
                <w:sz w:val="24"/>
                <w:szCs w:val="24"/>
              </w:rPr>
              <w:t>доиндексации</w:t>
            </w:r>
            <w:proofErr w:type="spellEnd"/>
            <w:r w:rsidR="009E243B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на величину отклонения, с учетом сложившейся финансовой ситуации.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6C2044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п</w:t>
            </w:r>
            <w:r w:rsidR="009E243B" w:rsidRPr="00415820">
              <w:rPr>
                <w:rFonts w:ascii="Times New Roman" w:hAnsi="Times New Roman" w:cs="Times New Roman"/>
                <w:sz w:val="24"/>
                <w:szCs w:val="24"/>
              </w:rPr>
              <w:t>редприятии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локальным нормативным актом п</w:t>
            </w:r>
            <w:r w:rsidR="009E243B" w:rsidRPr="00415820">
              <w:rPr>
                <w:rFonts w:ascii="Times New Roman" w:hAnsi="Times New Roman" w:cs="Times New Roman"/>
                <w:sz w:val="24"/>
                <w:szCs w:val="24"/>
              </w:rPr>
              <w:t>редприятия, принятым по согласованию с соответствующим органом Профсоюза,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ожет предусматриваться выплата р</w:t>
            </w:r>
            <w:r w:rsidR="009E243B" w:rsidRPr="00415820">
              <w:rPr>
                <w:rFonts w:ascii="Times New Roman" w:hAnsi="Times New Roman" w:cs="Times New Roman"/>
                <w:sz w:val="24"/>
                <w:szCs w:val="24"/>
              </w:rPr>
              <w:t>аботникам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ознаграждения по итогам работы п</w:t>
            </w:r>
            <w:r w:rsidR="009E243B" w:rsidRPr="00415820">
              <w:rPr>
                <w:rFonts w:ascii="Times New Roman" w:hAnsi="Times New Roman" w:cs="Times New Roman"/>
                <w:sz w:val="24"/>
                <w:szCs w:val="24"/>
              </w:rPr>
              <w:t>редприятия за год.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обеспечивает р</w:t>
            </w:r>
            <w:r w:rsidR="006C2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азмер средней заработной платы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аботников организации на уровне не ниже средней заработной платы в Сахалинской области.</w:t>
            </w:r>
          </w:p>
        </w:tc>
      </w:tr>
      <w:tr w:rsidR="009E243B" w:rsidTr="00423FA9">
        <w:tc>
          <w:tcPr>
            <w:tcW w:w="7763" w:type="dxa"/>
          </w:tcPr>
          <w:p w:rsidR="009E243B" w:rsidRPr="00924003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устанавливает нормы расходов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выплату суто</w:t>
            </w:r>
            <w:r w:rsidR="006C2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чных за каждый день нахождения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 в служебной командировке на территории Российской Федерации в размере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 рублей.</w:t>
            </w:r>
          </w:p>
        </w:tc>
      </w:tr>
      <w:tr w:rsidR="009E243B" w:rsidTr="008170EF">
        <w:tc>
          <w:tcPr>
            <w:tcW w:w="14850" w:type="dxa"/>
            <w:gridSpan w:val="2"/>
          </w:tcPr>
          <w:p w:rsidR="009E243B" w:rsidRPr="00420648" w:rsidRDefault="009E243B" w:rsidP="00420648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420648">
              <w:rPr>
                <w:b/>
                <w:i/>
                <w:sz w:val="28"/>
                <w:szCs w:val="28"/>
              </w:rPr>
              <w:lastRenderedPageBreak/>
              <w:t xml:space="preserve">В сфере </w:t>
            </w:r>
            <w:r>
              <w:rPr>
                <w:b/>
                <w:i/>
                <w:sz w:val="28"/>
                <w:szCs w:val="28"/>
              </w:rPr>
              <w:t>социальных гарантий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Работодатель предоставляет ветеранам</w:t>
            </w:r>
            <w:r w:rsidRPr="00401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труда </w:t>
            </w:r>
            <w:proofErr w:type="gramStart"/>
            <w:r w:rsidRPr="00401032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продолжении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ими трудовой деятельности в организации приоритетное право</w:t>
            </w:r>
            <w:r w:rsidRPr="00401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предоставление ежегодного основного оплачиваемого отпуска в удобное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них </w:t>
            </w:r>
            <w:r w:rsidRPr="0040103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proofErr w:type="gramEnd"/>
            <w:r w:rsidRPr="00401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предоставление отпуска без сохранения заработной платы сроком до 35 календарных дней в году.</w:t>
            </w:r>
          </w:p>
        </w:tc>
        <w:tc>
          <w:tcPr>
            <w:tcW w:w="7087" w:type="dxa"/>
          </w:tcPr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до проведения мероприятий по ликвидации или сокращению численности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штата работников предоставляе</w:t>
            </w:r>
            <w:r w:rsidRPr="009F4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высвобождаемым работникам возможность прохождения курсовой подготовки, переподготовки или повышения квалификации за счет средств работодателя.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Заключает договоры и соглашения с профессиональными образовательными организациями всех уровней для целевой подготовки рабочих кадров под конкретные рабочие места, переподготовки и повышения квалификации работников требуемых специальностей.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D1441E" w:rsidP="000E2A0D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учитывает</w:t>
            </w:r>
            <w:r w:rsidR="00433899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графиков ежегодных оплачиваемых отпусков преимущественное право на использование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пусков в удобное для них время р</w:t>
            </w:r>
            <w:r w:rsidR="00433899" w:rsidRPr="002F5714">
              <w:rPr>
                <w:rFonts w:ascii="Times New Roman" w:hAnsi="Times New Roman" w:cs="Times New Roman"/>
                <w:sz w:val="24"/>
                <w:szCs w:val="24"/>
              </w:rPr>
              <w:t>аботниками, имеющими трех и более детей в возрасте до 18 лет, до достижения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дшим из детей возраста 14 лет, р</w:t>
            </w:r>
            <w:r w:rsidR="00433899" w:rsidRPr="002F5714">
              <w:rPr>
                <w:rFonts w:ascii="Times New Roman" w:hAnsi="Times New Roman" w:cs="Times New Roman"/>
                <w:sz w:val="24"/>
                <w:szCs w:val="24"/>
              </w:rPr>
              <w:t>аботниками, которые обучают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без отрыва от производства, р</w:t>
            </w:r>
            <w:r w:rsidR="00433899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аботниками, преимущественное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отпуска</w:t>
            </w:r>
            <w:proofErr w:type="gramEnd"/>
            <w:r w:rsidR="00433899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предусмотрено законодательством Российской Федерации</w:t>
            </w:r>
          </w:p>
        </w:tc>
        <w:tc>
          <w:tcPr>
            <w:tcW w:w="7087" w:type="dxa"/>
          </w:tcPr>
          <w:p w:rsidR="009E243B" w:rsidRPr="00415820" w:rsidRDefault="009E243B" w:rsidP="00F020EA">
            <w:pPr>
              <w:ind w:firstLine="35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5820">
              <w:rPr>
                <w:rFonts w:ascii="Times New Roman" w:hAnsi="Times New Roman" w:cs="Times New Roman"/>
                <w:sz w:val="24"/>
              </w:rPr>
              <w:t xml:space="preserve">В случае смерти работника, наступившей по причине, не связанной с исполнением им трудовых обязанностей, семье умершего, проживавшей совместно с ним, по согласованию с соответствующим органом Профсоюза выплачивается единовременное пособие в размере не менее среднемесячной заработной платы умершего и материальной помощи в размере 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415820">
              <w:rPr>
                <w:rFonts w:ascii="Times New Roman" w:hAnsi="Times New Roman" w:cs="Times New Roman"/>
                <w:sz w:val="24"/>
              </w:rPr>
              <w:t xml:space="preserve"> рублей.</w:t>
            </w:r>
            <w:proofErr w:type="gramEnd"/>
          </w:p>
          <w:p w:rsidR="009E243B" w:rsidRPr="00415820" w:rsidRDefault="009E243B" w:rsidP="00F020EA">
            <w:pPr>
              <w:ind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415820">
              <w:rPr>
                <w:rFonts w:ascii="Times New Roman" w:hAnsi="Times New Roman" w:cs="Times New Roman"/>
                <w:sz w:val="24"/>
              </w:rPr>
              <w:t>Исключением являются случаи, когда:</w:t>
            </w:r>
          </w:p>
          <w:p w:rsidR="009E243B" w:rsidRPr="00415820" w:rsidRDefault="003B0AEE" w:rsidP="00F020EA">
            <w:pPr>
              <w:ind w:firstLine="35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единственной причиной смерти р</w:t>
            </w:r>
            <w:r w:rsidR="009E243B" w:rsidRPr="00415820">
              <w:rPr>
                <w:rFonts w:ascii="Times New Roman" w:hAnsi="Times New Roman" w:cs="Times New Roman"/>
                <w:sz w:val="24"/>
              </w:rPr>
              <w:t>аботника по заключению медицинской организации явилось его алкогольное, наркотическое или иное токсическое опьянение (отравление), не связанное с нарушением технологического процесса, в котором используются технические спирты, ароматические, наркотические и иные токсические вещества;</w:t>
            </w:r>
          </w:p>
          <w:p w:rsidR="009E243B" w:rsidRDefault="009E243B" w:rsidP="00F020E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820">
              <w:rPr>
                <w:rFonts w:ascii="Times New Roman" w:hAnsi="Times New Roman" w:cs="Times New Roman"/>
                <w:sz w:val="24"/>
              </w:rPr>
              <w:t>- смерть наступила при совершении действий, квалифицированных правоохранительными органами как уголовно наказуемое деяние.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Pr="004311DB" w:rsidRDefault="009E243B" w:rsidP="004311DB">
            <w:pPr>
              <w:pStyle w:val="a5"/>
              <w:tabs>
                <w:tab w:val="left" w:pos="1134"/>
              </w:tabs>
              <w:ind w:firstLine="318"/>
              <w:rPr>
                <w:color w:val="000000" w:themeColor="text1"/>
                <w:sz w:val="24"/>
                <w:szCs w:val="24"/>
              </w:rPr>
            </w:pPr>
            <w:r w:rsidRPr="007F6E71">
              <w:rPr>
                <w:color w:val="000000" w:themeColor="text1"/>
                <w:sz w:val="24"/>
                <w:szCs w:val="24"/>
              </w:rPr>
              <w:t>Работодатель ежегодно финансирует расходы на культурно-массовую и физкультурно-оздоровительную работу, включая отчисление денежных средств первичной профсоюзной орг</w:t>
            </w:r>
            <w:r>
              <w:rPr>
                <w:color w:val="000000" w:themeColor="text1"/>
                <w:sz w:val="24"/>
                <w:szCs w:val="24"/>
              </w:rPr>
              <w:t>анизации, в размере не менее 0,3</w:t>
            </w:r>
            <w:r w:rsidRPr="007F6E71">
              <w:rPr>
                <w:color w:val="000000" w:themeColor="text1"/>
                <w:sz w:val="24"/>
                <w:szCs w:val="24"/>
              </w:rPr>
              <w:t xml:space="preserve">% от фонда оплаты труда за счет средств, полученных от приносящей доходы деятельности. 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1474DC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D1DAD" w:rsidP="004311DB">
            <w:pPr>
              <w:pStyle w:val="a5"/>
              <w:tabs>
                <w:tab w:val="left" w:pos="1134"/>
              </w:tabs>
              <w:ind w:firstLine="318"/>
              <w:rPr>
                <w:sz w:val="24"/>
                <w:szCs w:val="24"/>
              </w:rPr>
            </w:pPr>
            <w:r w:rsidRPr="002F5714">
              <w:rPr>
                <w:sz w:val="24"/>
                <w:szCs w:val="24"/>
              </w:rPr>
              <w:t xml:space="preserve">Работникам и находящимся на их иждивении детям до 18 лет один раз в два года разрешается воспользоваться любым видом транспорта на территории Российской Федерации, в том числе личным (за исключением такси) к месту использования отпуска и </w:t>
            </w:r>
            <w:r w:rsidRPr="002F5714">
              <w:rPr>
                <w:sz w:val="24"/>
                <w:szCs w:val="24"/>
              </w:rPr>
              <w:lastRenderedPageBreak/>
              <w:t>обратно в порядке, установленном с учётом мотивированного мнения выборного органа профсоюзной организации</w:t>
            </w:r>
            <w:r>
              <w:rPr>
                <w:sz w:val="24"/>
                <w:szCs w:val="24"/>
              </w:rPr>
              <w:t>.</w:t>
            </w:r>
          </w:p>
          <w:p w:rsidR="00AB111C" w:rsidRDefault="00AB111C" w:rsidP="004311DB">
            <w:pPr>
              <w:pStyle w:val="a5"/>
              <w:tabs>
                <w:tab w:val="left" w:pos="1134"/>
              </w:tabs>
              <w:ind w:firstLine="31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Работодатель </w:t>
            </w:r>
            <w:r w:rsidR="003B0AEE">
              <w:rPr>
                <w:color w:val="000000" w:themeColor="text1"/>
                <w:sz w:val="24"/>
                <w:szCs w:val="24"/>
              </w:rPr>
              <w:t>до момента наступления отпуска р</w:t>
            </w:r>
            <w:r>
              <w:rPr>
                <w:color w:val="000000" w:themeColor="text1"/>
                <w:sz w:val="24"/>
                <w:szCs w:val="24"/>
              </w:rPr>
              <w:t>аботника на основании графика отпусков и наличия права на оплату пр</w:t>
            </w:r>
            <w:r w:rsidR="003B0AEE">
              <w:rPr>
                <w:color w:val="000000" w:themeColor="text1"/>
                <w:sz w:val="24"/>
                <w:szCs w:val="24"/>
              </w:rPr>
              <w:t>оезда по письменному заявлению р</w:t>
            </w:r>
            <w:r>
              <w:rPr>
                <w:color w:val="000000" w:themeColor="text1"/>
                <w:sz w:val="24"/>
                <w:szCs w:val="24"/>
              </w:rPr>
              <w:t>аботника производит оплату, компенсирует (авансирует) стоимость приобретаемых билетов до места проведения отпуска и обратно.</w:t>
            </w:r>
          </w:p>
          <w:p w:rsidR="009D1DAD" w:rsidRPr="007F6E71" w:rsidRDefault="009D1DAD" w:rsidP="004311DB">
            <w:pPr>
              <w:pStyle w:val="a5"/>
              <w:tabs>
                <w:tab w:val="left" w:pos="1134"/>
              </w:tabs>
              <w:ind w:firstLine="318"/>
              <w:rPr>
                <w:color w:val="000000" w:themeColor="text1"/>
                <w:sz w:val="24"/>
                <w:szCs w:val="24"/>
              </w:rPr>
            </w:pPr>
          </w:p>
        </w:tc>
      </w:tr>
      <w:tr w:rsidR="009D1DAD" w:rsidTr="00423FA9">
        <w:tc>
          <w:tcPr>
            <w:tcW w:w="7763" w:type="dxa"/>
          </w:tcPr>
          <w:p w:rsidR="009D1DAD" w:rsidRDefault="009D1DAD" w:rsidP="009C2CD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 w:rsidR="003B0AEE">
              <w:rPr>
                <w:rFonts w:ascii="Times New Roman" w:hAnsi="Times New Roman" w:cs="Times New Roman"/>
                <w:sz w:val="24"/>
                <w:szCs w:val="24"/>
              </w:rPr>
              <w:t>ам, работающим в организации, при наличии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возможности, предоставляется право на одновременный уход в отпуск, что учитывается при разработке графика очередных отпусков, утверждаемого в установленные сроки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9D1DAD" w:rsidRDefault="003B0AEE" w:rsidP="003B0AEE">
            <w:pPr>
              <w:pStyle w:val="a4"/>
              <w:spacing w:after="200" w:line="276" w:lineRule="auto"/>
              <w:ind w:left="0" w:firstLine="31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оказывает материальную помощь р</w:t>
            </w:r>
            <w:r w:rsidR="009D1DAD" w:rsidRPr="002F5714">
              <w:rPr>
                <w:sz w:val="24"/>
                <w:szCs w:val="24"/>
              </w:rPr>
              <w:t>аботникам при уходе в ежегодный оплачиваемый отпуск</w:t>
            </w:r>
            <w:r w:rsidR="009D1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D1DAD">
              <w:rPr>
                <w:sz w:val="24"/>
                <w:szCs w:val="24"/>
              </w:rPr>
              <w:t xml:space="preserve"> размере __________рублей.</w:t>
            </w:r>
          </w:p>
        </w:tc>
      </w:tr>
      <w:tr w:rsidR="009D1DAD" w:rsidTr="00745FF2">
        <w:tc>
          <w:tcPr>
            <w:tcW w:w="14850" w:type="dxa"/>
            <w:gridSpan w:val="2"/>
          </w:tcPr>
          <w:p w:rsidR="000837B7" w:rsidRDefault="000837B7" w:rsidP="000837B7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предоставляет р</w:t>
            </w:r>
            <w:r w:rsidR="009D1DAD" w:rsidRPr="002F5714">
              <w:rPr>
                <w:sz w:val="24"/>
                <w:szCs w:val="24"/>
              </w:rPr>
              <w:t xml:space="preserve">аботникам по случаю рождения ребенка (детей), отпуск </w:t>
            </w:r>
            <w:proofErr w:type="gramStart"/>
            <w:r w:rsidR="009D1DAD" w:rsidRPr="002F5714">
              <w:rPr>
                <w:sz w:val="24"/>
                <w:szCs w:val="24"/>
              </w:rPr>
              <w:t>до</w:t>
            </w:r>
            <w:proofErr w:type="gramEnd"/>
            <w:r w:rsidR="009D1DAD" w:rsidRPr="002F5714">
              <w:rPr>
                <w:sz w:val="24"/>
                <w:szCs w:val="24"/>
              </w:rPr>
              <w:t xml:space="preserve"> </w:t>
            </w:r>
            <w:r w:rsidR="009D1DAD" w:rsidRPr="002F5714">
              <w:rPr>
                <w:i/>
                <w:sz w:val="24"/>
                <w:szCs w:val="24"/>
              </w:rPr>
              <w:t xml:space="preserve">(указать </w:t>
            </w:r>
            <w:proofErr w:type="gramStart"/>
            <w:r w:rsidR="009D1DAD" w:rsidRPr="002F5714">
              <w:rPr>
                <w:i/>
                <w:sz w:val="24"/>
                <w:szCs w:val="24"/>
              </w:rPr>
              <w:t>количество</w:t>
            </w:r>
            <w:proofErr w:type="gramEnd"/>
            <w:r w:rsidR="009D1DAD" w:rsidRPr="002F5714">
              <w:rPr>
                <w:i/>
                <w:sz w:val="24"/>
                <w:szCs w:val="24"/>
              </w:rPr>
              <w:t>)</w:t>
            </w:r>
            <w:r w:rsidR="009D1DAD" w:rsidRPr="002F5714">
              <w:rPr>
                <w:sz w:val="24"/>
                <w:szCs w:val="24"/>
              </w:rPr>
              <w:t xml:space="preserve"> календарных дней, </w:t>
            </w:r>
            <w:r w:rsidR="009D1DAD" w:rsidRPr="002F5714">
              <w:rPr>
                <w:i/>
                <w:sz w:val="24"/>
                <w:szCs w:val="24"/>
              </w:rPr>
              <w:t>(указать количество)</w:t>
            </w:r>
            <w:r w:rsidR="009D1DAD" w:rsidRPr="002F5714">
              <w:rPr>
                <w:sz w:val="24"/>
                <w:szCs w:val="24"/>
              </w:rPr>
              <w:t xml:space="preserve"> из которых предоставля</w:t>
            </w:r>
            <w:r>
              <w:rPr>
                <w:sz w:val="24"/>
                <w:szCs w:val="24"/>
              </w:rPr>
              <w:t>ется</w:t>
            </w:r>
            <w:r w:rsidR="009D1DAD" w:rsidRPr="002F5714">
              <w:rPr>
                <w:sz w:val="24"/>
                <w:szCs w:val="24"/>
              </w:rPr>
              <w:t xml:space="preserve"> с оплатой в размере тарифной ставки (оклада), а остальные - без сохранения заработной платы.</w:t>
            </w:r>
          </w:p>
          <w:p w:rsidR="000837B7" w:rsidRDefault="000837B7" w:rsidP="000837B7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Работодатель предоставляет </w:t>
            </w:r>
            <w:r>
              <w:rPr>
                <w:sz w:val="24"/>
                <w:szCs w:val="24"/>
              </w:rPr>
              <w:t>р</w:t>
            </w:r>
            <w:r w:rsidR="009D1DAD" w:rsidRPr="002F5714">
              <w:rPr>
                <w:sz w:val="24"/>
                <w:szCs w:val="24"/>
              </w:rPr>
              <w:t xml:space="preserve">аботникам по случаю регистрации брака (в том числе брака детей) отпуск </w:t>
            </w:r>
            <w:proofErr w:type="gramStart"/>
            <w:r w:rsidR="009D1DAD" w:rsidRPr="002F5714">
              <w:rPr>
                <w:sz w:val="24"/>
                <w:szCs w:val="24"/>
              </w:rPr>
              <w:t>до</w:t>
            </w:r>
            <w:proofErr w:type="gramEnd"/>
            <w:r w:rsidR="009D1DAD" w:rsidRPr="002F5714">
              <w:rPr>
                <w:sz w:val="24"/>
                <w:szCs w:val="24"/>
              </w:rPr>
              <w:t xml:space="preserve"> </w:t>
            </w:r>
            <w:r w:rsidR="009D1DAD" w:rsidRPr="002F5714">
              <w:rPr>
                <w:i/>
                <w:sz w:val="24"/>
                <w:szCs w:val="24"/>
              </w:rPr>
              <w:t xml:space="preserve">(указать </w:t>
            </w:r>
            <w:proofErr w:type="gramStart"/>
            <w:r w:rsidR="009D1DAD" w:rsidRPr="002F5714">
              <w:rPr>
                <w:i/>
                <w:sz w:val="24"/>
                <w:szCs w:val="24"/>
              </w:rPr>
              <w:t>количество</w:t>
            </w:r>
            <w:proofErr w:type="gramEnd"/>
            <w:r w:rsidR="009D1DAD" w:rsidRPr="002F5714">
              <w:rPr>
                <w:i/>
                <w:sz w:val="24"/>
                <w:szCs w:val="24"/>
              </w:rPr>
              <w:t>)</w:t>
            </w:r>
            <w:r w:rsidR="009D1DAD" w:rsidRPr="002F5714">
              <w:rPr>
                <w:sz w:val="24"/>
                <w:szCs w:val="24"/>
              </w:rPr>
              <w:t xml:space="preserve"> календарных дней, </w:t>
            </w:r>
            <w:r w:rsidR="009D1DAD" w:rsidRPr="002F5714">
              <w:rPr>
                <w:i/>
                <w:sz w:val="24"/>
                <w:szCs w:val="24"/>
              </w:rPr>
              <w:t>(указать количество)</w:t>
            </w:r>
            <w:r w:rsidR="009D1DAD" w:rsidRPr="002F5714">
              <w:rPr>
                <w:sz w:val="24"/>
                <w:szCs w:val="24"/>
              </w:rPr>
              <w:t xml:space="preserve"> из которых предоставля</w:t>
            </w:r>
            <w:r>
              <w:rPr>
                <w:sz w:val="24"/>
                <w:szCs w:val="24"/>
              </w:rPr>
              <w:t>ется</w:t>
            </w:r>
            <w:r w:rsidR="009D1DAD" w:rsidRPr="002F5714">
              <w:rPr>
                <w:sz w:val="24"/>
                <w:szCs w:val="24"/>
              </w:rPr>
              <w:t xml:space="preserve"> с оплатой в размере тарифной ставки (оклада), а остальные - без сохранения заработной платы.</w:t>
            </w:r>
          </w:p>
          <w:p w:rsidR="009D1DAD" w:rsidRPr="000837B7" w:rsidRDefault="000837B7" w:rsidP="000837B7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Работодатель предоставляет р</w:t>
            </w:r>
            <w:r w:rsidRPr="002F5714">
              <w:rPr>
                <w:sz w:val="24"/>
                <w:szCs w:val="24"/>
              </w:rPr>
              <w:t xml:space="preserve">аботникам </w:t>
            </w:r>
            <w:r w:rsidR="009D1DAD" w:rsidRPr="002F5714">
              <w:rPr>
                <w:sz w:val="24"/>
                <w:szCs w:val="24"/>
              </w:rPr>
              <w:t xml:space="preserve">на основании заявления, поданного в письменной или электронной форме в установленном порядке, отпуск без сохранения заработной платы в случае смерти членов семьи (муж, жена, дети, родители), а также близких родственников (братьев, сестер, бабушек, дедушек, внуков) на срок до </w:t>
            </w:r>
            <w:r>
              <w:rPr>
                <w:sz w:val="24"/>
                <w:szCs w:val="24"/>
              </w:rPr>
              <w:t>_____</w:t>
            </w:r>
            <w:r w:rsidR="009D1DAD" w:rsidRPr="002F5714">
              <w:rPr>
                <w:sz w:val="24"/>
                <w:szCs w:val="24"/>
              </w:rPr>
              <w:t xml:space="preserve"> календарных дней, </w:t>
            </w:r>
            <w:r w:rsidR="009D1DAD" w:rsidRPr="002F5714">
              <w:rPr>
                <w:i/>
                <w:sz w:val="24"/>
                <w:szCs w:val="24"/>
              </w:rPr>
              <w:t xml:space="preserve">(указать количество) </w:t>
            </w:r>
            <w:r w:rsidR="009D1DAD" w:rsidRPr="002F5714">
              <w:rPr>
                <w:sz w:val="24"/>
                <w:szCs w:val="24"/>
              </w:rPr>
              <w:t>из которых в размере тарифной ставки (оклада).</w:t>
            </w:r>
            <w:proofErr w:type="gramEnd"/>
          </w:p>
        </w:tc>
      </w:tr>
      <w:tr w:rsidR="009D1DAD" w:rsidTr="00423FA9">
        <w:tc>
          <w:tcPr>
            <w:tcW w:w="7763" w:type="dxa"/>
          </w:tcPr>
          <w:p w:rsidR="00305857" w:rsidRDefault="00305857" w:rsidP="003058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предоставляет 2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оплачиваемых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отдыха работникам, прошедшим вакцинацию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инфекции. </w:t>
            </w:r>
          </w:p>
          <w:p w:rsidR="009D1DAD" w:rsidRDefault="00305857" w:rsidP="003058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Воспользоваться соответствующим правом работник может в течение текущего календарного года, предоставив Работодателю заявление и документы, подтверждающие проведение вакцинирования.</w:t>
            </w:r>
          </w:p>
        </w:tc>
        <w:tc>
          <w:tcPr>
            <w:tcW w:w="7087" w:type="dxa"/>
          </w:tcPr>
          <w:p w:rsidR="009D1DAD" w:rsidRDefault="00305857" w:rsidP="00305857">
            <w:pPr>
              <w:pStyle w:val="ConsPlusNormal"/>
              <w:spacing w:before="22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выплачивает р</w:t>
            </w:r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аботнику (одному из родителей) материальную помощь в размере </w:t>
            </w:r>
            <w:r w:rsidR="009D1DAD" w:rsidRPr="002F571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сумму)</w:t>
            </w:r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при рождении (усыновлении) ребенка сверх пособия, установленного законодательством Российской Федерации.</w:t>
            </w:r>
          </w:p>
        </w:tc>
      </w:tr>
      <w:tr w:rsidR="009D1DAD" w:rsidTr="00423FA9">
        <w:tc>
          <w:tcPr>
            <w:tcW w:w="7763" w:type="dxa"/>
          </w:tcPr>
          <w:p w:rsidR="009D1DAD" w:rsidRDefault="000E7B50" w:rsidP="009C2CD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предоставляет р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– женщинам,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детей, по их заявлению, один день отпуска в месяц без сохранения заработной платы по семейным обстоятельствам.</w:t>
            </w:r>
          </w:p>
        </w:tc>
        <w:tc>
          <w:tcPr>
            <w:tcW w:w="7087" w:type="dxa"/>
          </w:tcPr>
          <w:p w:rsidR="009D1DAD" w:rsidRPr="002F5714" w:rsidRDefault="00305857" w:rsidP="00305857">
            <w:pPr>
              <w:pStyle w:val="ConsPlusNormal"/>
              <w:spacing w:before="22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выплачивает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аботникам</w:t>
            </w:r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находящимся в отпуске по уходу за ребенком в возрасте от 1,5 до 3 лет ежемесячное пособие в размере </w:t>
            </w:r>
            <w:r w:rsidR="009D1DAD" w:rsidRPr="002F571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сумму).</w:t>
            </w:r>
          </w:p>
        </w:tc>
      </w:tr>
      <w:tr w:rsidR="009D1DAD" w:rsidTr="00423FA9">
        <w:tc>
          <w:tcPr>
            <w:tcW w:w="7763" w:type="dxa"/>
          </w:tcPr>
          <w:p w:rsidR="009D1DAD" w:rsidRDefault="000E7B50" w:rsidP="009C2CD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CC">
              <w:rPr>
                <w:rFonts w:ascii="Times New Roman" w:hAnsi="Times New Roman" w:cs="Times New Roman"/>
                <w:sz w:val="24"/>
                <w:szCs w:val="24"/>
              </w:rPr>
              <w:t>Матери (отцу) либо другому лицу (опекуну, попечителю), воспитывающему ребенка - учащегося младших классов (1 - 4 класс), предоставляется дополнительный однодневный оплачиваемый 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отпуск без сохранения заработной платы</w:t>
            </w:r>
            <w:r w:rsidRPr="00AB2FCC">
              <w:rPr>
                <w:rFonts w:ascii="Times New Roman" w:hAnsi="Times New Roman" w:cs="Times New Roman"/>
                <w:sz w:val="24"/>
                <w:szCs w:val="24"/>
              </w:rPr>
              <w:t xml:space="preserve"> в День знаний (1 </w:t>
            </w:r>
            <w:r w:rsidRPr="00AB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сентября).</w:t>
            </w:r>
          </w:p>
        </w:tc>
        <w:tc>
          <w:tcPr>
            <w:tcW w:w="7087" w:type="dxa"/>
          </w:tcPr>
          <w:p w:rsidR="009D1DAD" w:rsidRDefault="00305857" w:rsidP="00305857">
            <w:pPr>
              <w:pStyle w:val="a4"/>
              <w:spacing w:after="200" w:line="276" w:lineRule="auto"/>
              <w:ind w:left="0" w:firstLine="31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Работодатель обеспечивает</w:t>
            </w:r>
            <w:r w:rsidR="009D1DAD" w:rsidRPr="002F5714">
              <w:rPr>
                <w:sz w:val="24"/>
                <w:szCs w:val="24"/>
              </w:rPr>
              <w:t xml:space="preserve"> совместно </w:t>
            </w:r>
            <w:proofErr w:type="gramStart"/>
            <w:r w:rsidR="009D1DAD" w:rsidRPr="002F5714">
              <w:rPr>
                <w:sz w:val="24"/>
                <w:szCs w:val="24"/>
              </w:rPr>
              <w:t>с Профсоюзом на паритет</w:t>
            </w:r>
            <w:r>
              <w:rPr>
                <w:sz w:val="24"/>
                <w:szCs w:val="24"/>
              </w:rPr>
              <w:t>ных условиях страхование детей р</w:t>
            </w:r>
            <w:r w:rsidR="009D1DAD" w:rsidRPr="002F5714">
              <w:rPr>
                <w:sz w:val="24"/>
                <w:szCs w:val="24"/>
              </w:rPr>
              <w:t xml:space="preserve">аботников от несчастных случаев на время их пребывания в детских </w:t>
            </w:r>
            <w:r w:rsidR="009D1DAD" w:rsidRPr="002F5714">
              <w:rPr>
                <w:sz w:val="24"/>
                <w:szCs w:val="24"/>
              </w:rPr>
              <w:lastRenderedPageBreak/>
              <w:t>оздоровительных лагерях</w:t>
            </w:r>
            <w:proofErr w:type="gramEnd"/>
            <w:r w:rsidR="009D1DAD" w:rsidRPr="002F5714">
              <w:rPr>
                <w:sz w:val="24"/>
                <w:szCs w:val="24"/>
              </w:rPr>
              <w:t xml:space="preserve"> и нахождения в пути в лагерь и обратно.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D073DF" w:rsidP="009C2CDF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 предоставляет работнику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>, при наличии производственных возможностей, по заявлению, поданному в письменной или электронной форме в установленном порядке, отпуск без сохранения заработной платы продолжительностью до 14 календарных дней в календарном году в удобное для него время помимо перечня категорий работников, закреплённого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>, работнику – волонтёру.</w:t>
            </w:r>
          </w:p>
        </w:tc>
        <w:tc>
          <w:tcPr>
            <w:tcW w:w="7087" w:type="dxa"/>
          </w:tcPr>
          <w:p w:rsidR="009E243B" w:rsidRPr="00D305AC" w:rsidRDefault="009E243B" w:rsidP="000E7B50">
            <w:pPr>
              <w:pStyle w:val="ConsPlusNormal"/>
              <w:spacing w:before="22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приоста</w:t>
            </w:r>
            <w:r w:rsidR="000E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новлением трудового договора с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r w:rsidR="000E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отником в связи с мобилизацией</w:t>
            </w:r>
            <w:proofErr w:type="gramEnd"/>
            <w:r w:rsidR="000E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работодателем выплачивается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аботнику единовременное пособие в размере _________ рублей.</w:t>
            </w:r>
          </w:p>
        </w:tc>
      </w:tr>
      <w:tr w:rsidR="009D1DAD" w:rsidTr="00423FA9">
        <w:tc>
          <w:tcPr>
            <w:tcW w:w="7763" w:type="dxa"/>
          </w:tcPr>
          <w:p w:rsidR="009D1DAD" w:rsidRDefault="009D1DAD" w:rsidP="009C2CD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D1DAD" w:rsidRDefault="000E7B50" w:rsidP="000E7B50">
            <w:pPr>
              <w:pStyle w:val="ConsPlusNormal"/>
              <w:spacing w:before="22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выплачивает</w:t>
            </w:r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единовременное поощрение за добросовестный труд в зависимости от стажа работы </w:t>
            </w:r>
            <w:r w:rsidR="009D1DAD" w:rsidRPr="002F571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стаж и размер, например, 3 года – один оклад, 5 лет – 2 оклада и т.п.)</w:t>
            </w:r>
          </w:p>
        </w:tc>
      </w:tr>
      <w:tr w:rsidR="009D1DAD" w:rsidTr="00423FA9">
        <w:tc>
          <w:tcPr>
            <w:tcW w:w="7763" w:type="dxa"/>
          </w:tcPr>
          <w:p w:rsidR="009D1DAD" w:rsidRDefault="009D1DAD" w:rsidP="009C2CD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D1DAD" w:rsidRPr="002F5714" w:rsidRDefault="000E7B50" w:rsidP="000E7B50">
            <w:pPr>
              <w:pStyle w:val="ConsPlusNormal"/>
              <w:spacing w:before="22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оказывает</w:t>
            </w:r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единовременную материальную помощь в размере </w:t>
            </w:r>
            <w:r w:rsidR="009D1DAD" w:rsidRPr="002F571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суму)</w:t>
            </w:r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при возвращении на работу в Компанию уволенных в запас военнослужащих, проходивших военную службу по призыву, принятых на работу в течение 3-х месяцев </w:t>
            </w:r>
            <w:proofErr w:type="gramStart"/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>с даты увольнения</w:t>
            </w:r>
            <w:proofErr w:type="gramEnd"/>
            <w:r w:rsidR="009D1DAD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с военной службы.</w:t>
            </w:r>
          </w:p>
        </w:tc>
      </w:tr>
      <w:tr w:rsidR="009D1DAD" w:rsidTr="00423FA9">
        <w:tc>
          <w:tcPr>
            <w:tcW w:w="7763" w:type="dxa"/>
          </w:tcPr>
          <w:p w:rsidR="009D1DAD" w:rsidRDefault="009D1DAD" w:rsidP="009C2CD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D1DAD" w:rsidRPr="002F5714" w:rsidRDefault="009D1DAD" w:rsidP="000E7B50">
            <w:pPr>
              <w:pStyle w:val="ConsPlusNormal"/>
              <w:spacing w:before="22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работников в вязи с выходом </w:t>
            </w:r>
            <w:proofErr w:type="gramStart"/>
            <w:r w:rsidRPr="002F57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714">
              <w:rPr>
                <w:rFonts w:ascii="Times New Roman" w:hAnsi="Times New Roman" w:cs="Times New Roman"/>
                <w:sz w:val="24"/>
                <w:szCs w:val="24"/>
              </w:rPr>
              <w:t>пению</w:t>
            </w:r>
            <w:proofErr w:type="gramEnd"/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B50">
              <w:rPr>
                <w:rFonts w:ascii="Times New Roman" w:hAnsi="Times New Roman" w:cs="Times New Roman"/>
                <w:sz w:val="24"/>
                <w:szCs w:val="24"/>
              </w:rPr>
              <w:t>работодатель выпаливает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материальную помощь в размере </w:t>
            </w:r>
            <w:r w:rsidRPr="002F5714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сумму).</w:t>
            </w:r>
          </w:p>
        </w:tc>
      </w:tr>
      <w:tr w:rsidR="009E243B" w:rsidTr="00423FA9">
        <w:tc>
          <w:tcPr>
            <w:tcW w:w="7763" w:type="dxa"/>
          </w:tcPr>
          <w:p w:rsidR="009E243B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компенсирует малоимущим семьям оплату стоимости содержания детей в детских дошкольных учреждениях в пределах размера ежемесячного родите</w:t>
            </w:r>
            <w:r w:rsidR="000E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льского взноса, установленного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муниципальных дошкольных учреждениях, за вычетом полагающейся компенсации из федерального бюджета, на основании соответствующих платежных документов, подтверждающих фактические затраты, в размере, не превышающем _______ рублей в год на каждого ребенка.</w:t>
            </w:r>
            <w:proofErr w:type="gramEnd"/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0E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ботодатель компенсирует семьям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аботников, погибших в результате несчастного случая на производстве, оплату стоимости содержания детей в детских дошкольных учреждениях в пределах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размера ежемесячного родительского взноса, установленного в муниципальных дошкольных учреждениях, за вычетом полагающейся компенсации из федерального бюджета, на основании соответствующих платежных документов, подтверждающих фактические затраты.</w:t>
            </w:r>
            <w:proofErr w:type="gramEnd"/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D073D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1474DC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производит единовременную выплату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в качестве компенсации морального вреда</w:t>
            </w:r>
            <w:r w:rsidRPr="00881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E243B" w:rsidRDefault="009E243B" w:rsidP="001474DC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утрате профессиональной трудоспособност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 в результате несчастного случая на производ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стве, произошедшего не по вине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аботника, или в результате профессионального заболевания – в размере ___ рублей</w:t>
            </w:r>
            <w:r w:rsidRPr="00881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E243B" w:rsidRDefault="009E243B" w:rsidP="001474DC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утрате профессиональной трудоспособности от 40% до 70% в результате несчастного случая на производ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стве, произошедшего не по вине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аботника, или в результате профессионального заболевания – в размере ___ рублей</w:t>
            </w:r>
            <w:r w:rsidRPr="00881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E243B" w:rsidRDefault="009E243B" w:rsidP="001474DC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утрате профессиональной трудоспособности от 70% до 100% в результате несчастного случая на производстве, произошедшего не по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вине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аботника, или в результате профессионального заболевания – в размере ___ рублей</w:t>
            </w:r>
            <w:r w:rsidRPr="00D31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E243B" w:rsidRDefault="00D073DF" w:rsidP="001474DC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 смерти р</w:t>
            </w:r>
            <w:r w:rsidR="009E2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 при несчастном случае на произво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дстве, произошедшем не по вине р</w:t>
            </w:r>
            <w:r w:rsidR="009E2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аботника,  -  в размере ___ рублей.</w:t>
            </w:r>
          </w:p>
          <w:p w:rsidR="009E243B" w:rsidRDefault="009E243B" w:rsidP="001474DC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выплата не производится при утрате профессиональной трудоспособности в результате несчастного случая на производстве, если пострадавший в момент несчастного случая находился в состоянии алкогольного или наркотического опьянения.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компенсирует малоимущим семьям с детьми, впервые зачисленными в средние общеобразовательные учреждения, оплату стоимости школьных принадлежностей (одежды) на основании соответствующих платежных документов, подтверждающих фактические затраты, в размере,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превышающем _______ рублей на каждого ребенка.</w:t>
            </w:r>
          </w:p>
        </w:tc>
      </w:tr>
      <w:tr w:rsidR="009E243B" w:rsidTr="00423FA9">
        <w:tc>
          <w:tcPr>
            <w:tcW w:w="7763" w:type="dxa"/>
          </w:tcPr>
          <w:p w:rsidR="009E243B" w:rsidRPr="003E52AF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выплачивает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единовременное вознаграждение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аботнику в связи с присвоением званий и наград </w:t>
            </w:r>
            <w:r w:rsidRPr="00146C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(перечисляются награды и звания отраслевой и региональной специфики и фиксируются суммы вознаграждений).</w:t>
            </w:r>
          </w:p>
        </w:tc>
      </w:tr>
      <w:tr w:rsidR="009E243B" w:rsidTr="00423FA9">
        <w:tc>
          <w:tcPr>
            <w:tcW w:w="7763" w:type="dxa"/>
          </w:tcPr>
          <w:p w:rsidR="009E243B" w:rsidRPr="00AB2FCC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в случае необходимости производит е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диновременную денежную выплату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аботникам организации, оказавшимся в тяжелом материальном положении в связи со стихийным бедствием или другим чрезвычайным обстоятельством, в размере до ___ рублей, но не более причиненного ущерба, подтвержденного документально.</w:t>
            </w:r>
          </w:p>
        </w:tc>
      </w:tr>
      <w:tr w:rsidR="009E243B" w:rsidTr="00423FA9">
        <w:tc>
          <w:tcPr>
            <w:tcW w:w="7763" w:type="dxa"/>
          </w:tcPr>
          <w:p w:rsidR="009E243B" w:rsidRPr="00AB2FCC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 организации, оказавшимся в тяжелом материальном положении в результате длительной болезни, дорогостоящего лечения по жизненно важным показаниям и в иных обоснованных случаях, возможно предоставление единовременной материальной помощи на основании рассмотрения заявления комиссией по социальным вопросам в р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азмере до ___ рублей на одного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 в течение одного календарного года.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 осуществляются с учетом мотивированного мнения соответствующего выборного органа первичной профсоюзной организации. Работник предоставляет для рассмотрения документы не позднее ___ месяцев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наступления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события (обстоятельств). Работодатель рассматривает и принимает решение в течение ___ дней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документов.</w:t>
            </w:r>
          </w:p>
        </w:tc>
      </w:tr>
      <w:tr w:rsidR="009E243B" w:rsidTr="00423FA9">
        <w:tc>
          <w:tcPr>
            <w:tcW w:w="7763" w:type="dxa"/>
          </w:tcPr>
          <w:p w:rsidR="009E243B" w:rsidRPr="00AB2FCC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29194B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оказывает единовременную материальную помощь для оплаты ритуальных усл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 в случае смерти члена семьи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аботника в размере ___ рублей. Указанная выплата производится не позднее ___ месяцев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наступления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события по письм</w:t>
            </w:r>
            <w:r w:rsidR="00D0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енному заявлению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аботника.</w:t>
            </w:r>
          </w:p>
        </w:tc>
      </w:tr>
      <w:tr w:rsidR="009E243B" w:rsidTr="00423FA9">
        <w:tc>
          <w:tcPr>
            <w:tcW w:w="7763" w:type="dxa"/>
          </w:tcPr>
          <w:p w:rsidR="009E243B" w:rsidRPr="00AB2FCC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Pr="0055656D" w:rsidRDefault="00D073DF" w:rsidP="009C2CDF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р</w:t>
            </w:r>
            <w:r w:rsidR="009E243B" w:rsidRPr="0055656D">
              <w:rPr>
                <w:rFonts w:ascii="Times New Roman" w:hAnsi="Times New Roman" w:cs="Times New Roman"/>
                <w:sz w:val="24"/>
                <w:szCs w:val="24"/>
              </w:rPr>
              <w:t>аботнику-юбиляру единовремен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выплату при стаже работы у р</w:t>
            </w:r>
            <w:r w:rsidR="009E243B" w:rsidRPr="0055656D">
              <w:rPr>
                <w:rFonts w:ascii="Times New Roman" w:hAnsi="Times New Roman" w:cs="Times New Roman"/>
                <w:sz w:val="24"/>
                <w:szCs w:val="24"/>
              </w:rPr>
              <w:t>аботодателя:</w:t>
            </w:r>
          </w:p>
          <w:p w:rsidR="009E243B" w:rsidRPr="0055656D" w:rsidRDefault="009E243B" w:rsidP="009C2CDF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 лет</w:t>
            </w:r>
            <w:r w:rsidRPr="005565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1234F2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размер выплаты);</w:t>
            </w:r>
          </w:p>
          <w:p w:rsidR="009E243B" w:rsidRPr="0055656D" w:rsidRDefault="009E243B" w:rsidP="009C2CDF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6D"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Pr="005565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 </w:t>
            </w:r>
            <w:r w:rsidRPr="0055656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5565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56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E243B" w:rsidRDefault="00D073DF" w:rsidP="00D073DF">
            <w:pPr>
              <w:pStyle w:val="ConsPlusNormal"/>
              <w:spacing w:before="22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43B" w:rsidRPr="0055656D">
              <w:rPr>
                <w:rFonts w:ascii="Times New Roman" w:hAnsi="Times New Roman" w:cs="Times New Roman"/>
                <w:sz w:val="24"/>
                <w:szCs w:val="24"/>
              </w:rPr>
              <w:t xml:space="preserve">- свыше </w:t>
            </w:r>
            <w:r w:rsidR="009E243B">
              <w:rPr>
                <w:rFonts w:ascii="Times New Roman" w:hAnsi="Times New Roman" w:cs="Times New Roman"/>
                <w:sz w:val="24"/>
                <w:szCs w:val="24"/>
              </w:rPr>
              <w:t>десяти лет - ___</w:t>
            </w:r>
            <w:r w:rsidR="009E243B" w:rsidRPr="00556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43B" w:rsidTr="00423FA9">
        <w:tc>
          <w:tcPr>
            <w:tcW w:w="7763" w:type="dxa"/>
          </w:tcPr>
          <w:p w:rsidR="009E243B" w:rsidRPr="00AB2FCC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Default="009E243B" w:rsidP="009C2CDF">
            <w:pPr>
              <w:pStyle w:val="ConsPlusNormal"/>
              <w:tabs>
                <w:tab w:val="left" w:pos="2104"/>
              </w:tabs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0D2">
              <w:rPr>
                <w:rFonts w:ascii="Times New Roman" w:hAnsi="Times New Roman" w:cs="Times New Roman"/>
                <w:sz w:val="24"/>
                <w:szCs w:val="24"/>
              </w:rPr>
              <w:t>При расторжении трудового договора в связи с ликвидаци</w:t>
            </w:r>
            <w:r w:rsidR="00D073DF">
              <w:rPr>
                <w:rFonts w:ascii="Times New Roman" w:hAnsi="Times New Roman" w:cs="Times New Roman"/>
                <w:sz w:val="24"/>
                <w:szCs w:val="24"/>
              </w:rPr>
              <w:t>ей (прекращением деятельности) р</w:t>
            </w:r>
            <w:r w:rsidRPr="006040D2">
              <w:rPr>
                <w:rFonts w:ascii="Times New Roman" w:hAnsi="Times New Roman" w:cs="Times New Roman"/>
                <w:sz w:val="24"/>
                <w:szCs w:val="24"/>
              </w:rPr>
              <w:t>аботодателя либо сок</w:t>
            </w:r>
            <w:r w:rsidR="00D073DF">
              <w:rPr>
                <w:rFonts w:ascii="Times New Roman" w:hAnsi="Times New Roman" w:cs="Times New Roman"/>
                <w:sz w:val="24"/>
                <w:szCs w:val="24"/>
              </w:rPr>
              <w:t>ращением численности или штата работников увольняемому р</w:t>
            </w:r>
            <w:r w:rsidRPr="006040D2">
              <w:rPr>
                <w:rFonts w:ascii="Times New Roman" w:hAnsi="Times New Roman" w:cs="Times New Roman"/>
                <w:sz w:val="24"/>
                <w:szCs w:val="24"/>
              </w:rPr>
              <w:t xml:space="preserve">аботнику выплачивается выходное пособие в повышенном по сравнению с установленным Трудовым </w:t>
            </w:r>
            <w:hyperlink r:id="rId8">
              <w:r w:rsidRPr="006040D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6040D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размере ___ </w:t>
            </w:r>
            <w:r w:rsidR="00D073DF">
              <w:rPr>
                <w:rFonts w:ascii="Times New Roman" w:hAnsi="Times New Roman" w:cs="Times New Roman"/>
                <w:sz w:val="24"/>
                <w:szCs w:val="24"/>
              </w:rPr>
              <w:t>(указать размер пособия), если работник отработал у р</w:t>
            </w:r>
            <w:r w:rsidRPr="006040D2">
              <w:rPr>
                <w:rFonts w:ascii="Times New Roman" w:hAnsi="Times New Roman" w:cs="Times New Roman"/>
                <w:sz w:val="24"/>
                <w:szCs w:val="24"/>
              </w:rPr>
              <w:t>аботодателя не менее ___ лет.</w:t>
            </w:r>
          </w:p>
        </w:tc>
      </w:tr>
      <w:tr w:rsidR="009E243B" w:rsidTr="00423FA9">
        <w:tc>
          <w:tcPr>
            <w:tcW w:w="7763" w:type="dxa"/>
          </w:tcPr>
          <w:p w:rsidR="009E243B" w:rsidRPr="00AB2FCC" w:rsidRDefault="009E243B" w:rsidP="00675CD7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E243B" w:rsidRPr="006E63E3" w:rsidRDefault="009E243B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В случае ра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>сторжения трудового договора с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аботником, подлежащим увольнению по сок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>ращению численности или штата,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аботодатель выплачивает ему все в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>иды вознаграждений, положенных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и носящих квартальный, полугодовой, годовой и иной характер, в размерах пропорционально отработанному времени, а также производит следующие компенсационные выплаты на основе компенсационных соглашений в порядке и на условиях, определяемых локальным нормативным актом по 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>согласованию с представителями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аботников:</w:t>
            </w:r>
            <w:proofErr w:type="gramEnd"/>
          </w:p>
          <w:p w:rsidR="009E243B" w:rsidRPr="006E63E3" w:rsidRDefault="006859B4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увольняемым р</w:t>
            </w:r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аботникам - не менее _</w:t>
            </w:r>
            <w:proofErr w:type="gramStart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кратного среднего месячного заработка;</w:t>
            </w:r>
          </w:p>
          <w:p w:rsidR="009E243B" w:rsidRPr="006E63E3" w:rsidRDefault="006859B4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</w:t>
            </w:r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</w:t>
            </w:r>
            <w:proofErr w:type="spellStart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но не более чем за два года до наступления установленного законодательством срока выхода на пенсию, - выплата ежемесячного пособия в размере _</w:t>
            </w:r>
            <w:proofErr w:type="gramStart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кратной минимальной тарифной ставки, но не ниже прожиточного минимума в регионе до наступления пенсионного возраста или момента трудоустройства;</w:t>
            </w:r>
          </w:p>
          <w:p w:rsidR="009E243B" w:rsidRPr="006E63E3" w:rsidRDefault="006859B4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</w:t>
            </w:r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аботникам пенсионного возраста - в размере не менее _</w:t>
            </w:r>
            <w:proofErr w:type="gramStart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кратного среднего месячного заработка;</w:t>
            </w:r>
          </w:p>
          <w:p w:rsidR="009E243B" w:rsidRPr="006E63E3" w:rsidRDefault="009E243B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>увольняемым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аботникам, имеющим двух и более иждивенцев, - в размере не менее _</w:t>
            </w:r>
            <w:proofErr w:type="gramStart"/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кратного среднего месячного заработка;</w:t>
            </w:r>
          </w:p>
          <w:p w:rsidR="009E243B" w:rsidRPr="006E63E3" w:rsidRDefault="006859B4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увольняемым р</w:t>
            </w:r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аботникам, в семье которых нет других кормильцев, - в размере не менее _</w:t>
            </w:r>
            <w:proofErr w:type="gramStart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="009E243B" w:rsidRPr="006E63E3">
              <w:rPr>
                <w:rFonts w:ascii="Times New Roman" w:hAnsi="Times New Roman" w:cs="Times New Roman"/>
                <w:sz w:val="24"/>
                <w:szCs w:val="24"/>
              </w:rPr>
              <w:t>кратного среднего месячного заработка.</w:t>
            </w:r>
          </w:p>
          <w:p w:rsidR="009E243B" w:rsidRDefault="009E243B" w:rsidP="009C2CDF">
            <w:pPr>
              <w:pStyle w:val="ConsPlusNormal"/>
              <w:spacing w:before="24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В случа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>е возникновения у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аботника права на получение нескольких выплат, предусмотренных настоящим пунктом, производится</w:t>
            </w:r>
            <w:r w:rsidR="006859B4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одна выплата по выбору р</w:t>
            </w:r>
            <w:r w:rsidRPr="006E63E3">
              <w:rPr>
                <w:rFonts w:ascii="Times New Roman" w:hAnsi="Times New Roman" w:cs="Times New Roman"/>
                <w:sz w:val="24"/>
                <w:szCs w:val="24"/>
              </w:rPr>
              <w:t>аботника.</w:t>
            </w:r>
          </w:p>
          <w:p w:rsidR="009E243B" w:rsidRDefault="006859B4" w:rsidP="009C2CDF">
            <w:pPr>
              <w:pStyle w:val="ConsPlusNormal"/>
              <w:tabs>
                <w:tab w:val="left" w:pos="2104"/>
              </w:tabs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р</w:t>
            </w:r>
            <w:r w:rsidR="009E243B" w:rsidRPr="005F23A7">
              <w:rPr>
                <w:rFonts w:ascii="Times New Roman" w:hAnsi="Times New Roman" w:cs="Times New Roman"/>
                <w:sz w:val="24"/>
                <w:szCs w:val="24"/>
              </w:rPr>
              <w:t xml:space="preserve">аботника выплаты могут быть заменены оплатой его переобучения, если учебное учреждение находится на территории </w:t>
            </w:r>
            <w:r w:rsidR="009E243B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 w:rsidR="009E243B" w:rsidRPr="005F23A7">
              <w:rPr>
                <w:rFonts w:ascii="Times New Roman" w:hAnsi="Times New Roman" w:cs="Times New Roman"/>
                <w:sz w:val="24"/>
                <w:szCs w:val="24"/>
              </w:rPr>
              <w:t>, но не свыше затрат, определенных указанными выплатами.</w:t>
            </w:r>
          </w:p>
        </w:tc>
      </w:tr>
      <w:tr w:rsidR="009E243B" w:rsidTr="00690ECA">
        <w:tc>
          <w:tcPr>
            <w:tcW w:w="14850" w:type="dxa"/>
            <w:gridSpan w:val="2"/>
            <w:shd w:val="clear" w:color="auto" w:fill="548DD4" w:themeFill="text2" w:themeFillTint="99"/>
          </w:tcPr>
          <w:p w:rsidR="009E243B" w:rsidRPr="00420648" w:rsidRDefault="009E243B" w:rsidP="00420648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6B75A8">
              <w:rPr>
                <w:b/>
                <w:i/>
                <w:sz w:val="28"/>
                <w:szCs w:val="28"/>
              </w:rPr>
              <w:lastRenderedPageBreak/>
              <w:t xml:space="preserve">В сфере </w:t>
            </w:r>
            <w:r>
              <w:rPr>
                <w:b/>
                <w:i/>
                <w:sz w:val="28"/>
                <w:szCs w:val="28"/>
              </w:rPr>
              <w:t>охраны труда</w:t>
            </w:r>
          </w:p>
        </w:tc>
      </w:tr>
      <w:tr w:rsidR="009E243B" w:rsidTr="00423FA9">
        <w:tc>
          <w:tcPr>
            <w:tcW w:w="7763" w:type="dxa"/>
          </w:tcPr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Работники обязаны:</w:t>
            </w:r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- соблюдать требования охраны труда;</w:t>
            </w:r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производственное оборудование, инструменты, сырье и материалы, применять технологию;</w:t>
            </w:r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- следить за исправностью используемых оборудования и инструментов в пределах выполнения своей трудовой функции;</w:t>
            </w:r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- использовать и правильно применять средства индивидуальной и коллективной защиты;</w:t>
            </w:r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BB">
              <w:rPr>
                <w:rFonts w:ascii="Times New Roman" w:hAnsi="Times New Roman" w:cs="Times New Roman"/>
                <w:sz w:val="24"/>
                <w:szCs w:val="24"/>
              </w:rPr>
              <w:t xml:space="preserve">-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</w:t>
            </w:r>
            <w:r w:rsidRPr="00C3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труда;</w:t>
            </w:r>
            <w:proofErr w:type="gramEnd"/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- незамедлительно поставить в известность своего непосредственного руководителя о выявленных неисправностях,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      </w:r>
          </w:p>
          <w:p w:rsidR="007E4873" w:rsidRPr="00C342BB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BB">
              <w:rPr>
                <w:rFonts w:ascii="Times New Roman" w:hAnsi="Times New Roman" w:cs="Times New Roman"/>
                <w:sz w:val="24"/>
                <w:szCs w:val="24"/>
              </w:rPr>
              <w:t xml:space="preserve">-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</w:t>
            </w:r>
            <w:hyperlink r:id="rId9">
              <w:r w:rsidRPr="00C342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 ст. 227</w:t>
              </w:r>
            </w:hyperlink>
            <w:r w:rsidRPr="00C342BB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</w:t>
            </w:r>
            <w:proofErr w:type="gramEnd"/>
            <w:r w:rsidRPr="00C3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проявлении</w:t>
            </w:r>
            <w:proofErr w:type="gramEnd"/>
            <w:r w:rsidRPr="00C342B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профессионального заболевания, острого отравления;</w:t>
            </w:r>
          </w:p>
          <w:p w:rsidR="007E4873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 медицинскими рекомендациями</w:t>
            </w: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E243B" w:rsidRPr="007E4873" w:rsidRDefault="007E4873" w:rsidP="007E4873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42BB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полученных микроповреждениях.</w:t>
            </w:r>
          </w:p>
          <w:p w:rsidR="009E243B" w:rsidRDefault="009E243B" w:rsidP="00197AE1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 привлекает</w:t>
            </w: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Предприятии к осуществлению общественного </w:t>
            </w:r>
            <w:proofErr w:type="gramStart"/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10B57">
              <w:rPr>
                <w:rFonts w:ascii="Times New Roman" w:hAnsi="Times New Roman" w:cs="Times New Roman"/>
                <w:sz w:val="24"/>
                <w:szCs w:val="24"/>
              </w:rPr>
              <w:t xml:space="preserve"> соблюде</w:t>
            </w:r>
            <w:r w:rsidR="007E4873">
              <w:rPr>
                <w:rFonts w:ascii="Times New Roman" w:hAnsi="Times New Roman" w:cs="Times New Roman"/>
                <w:sz w:val="24"/>
                <w:szCs w:val="24"/>
              </w:rPr>
              <w:t>нием законных прав и интересов р</w:t>
            </w: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аботников в области условий и охраны труда на рабочих местах уполномоченных (доверенных) лиц по охране труда и экологии Профсоюза, представителей Профсоюза в комитетах (комиссиях) по охране труда.</w:t>
            </w:r>
          </w:p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по охране труда осуществляют в Организации </w:t>
            </w:r>
            <w:proofErr w:type="gramStart"/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0B5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работодателем (его представителем) трудового законодательства и иных нормативных правовых актов, содержащих нормы трудового права согласно Положению об уполномоченном (доверенном) лице по 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труда и экологии Профсоюза. </w:t>
            </w:r>
          </w:p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Уполномоченные по охране труда имеют право беспрепятственно проверять соблюдение требований охраны труда и вносить обязательные для рассмотрения должностными лицами организаций предложения об устранении выявленных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ушений требований охраны труда.</w:t>
            </w:r>
          </w:p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создает Уполномоченным по охране труда необходимые условия для выполнения ими своих общественных обязанностей, предусматривает меры их морального, </w:t>
            </w:r>
            <w:r w:rsidRPr="0061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материального поощрения, содействует соответствующим организациям Профсоюза в организации и проведении смотра-конкурса на звание «Лучший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по охране труда и экологии».</w:t>
            </w:r>
          </w:p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по охране труда освобождаются от основной работы на период выполнения возложенных на них обязанностей и для </w:t>
            </w:r>
            <w:proofErr w:type="gramStart"/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труда.</w:t>
            </w:r>
          </w:p>
          <w:p w:rsidR="009E243B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Уполномоченных по охране труда, перевод их на другую работ</w:t>
            </w:r>
            <w:r w:rsidR="007E4873">
              <w:rPr>
                <w:rFonts w:ascii="Times New Roman" w:hAnsi="Times New Roman" w:cs="Times New Roman"/>
                <w:sz w:val="24"/>
                <w:szCs w:val="24"/>
              </w:rPr>
              <w:t>у или увольнение по инициативе р</w:t>
            </w:r>
            <w:r w:rsidRPr="00610B57">
              <w:rPr>
                <w:rFonts w:ascii="Times New Roman" w:hAnsi="Times New Roman" w:cs="Times New Roman"/>
                <w:sz w:val="24"/>
                <w:szCs w:val="24"/>
              </w:rPr>
              <w:t>аботодателя допускается только с предварительного согласия Профсоюза.</w:t>
            </w:r>
          </w:p>
          <w:p w:rsidR="009E243B" w:rsidRPr="007903AA" w:rsidRDefault="009E243B" w:rsidP="007903A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уполномоченных по охране труда устанавливается отдельными локальными нормативно-правовыми актами, разрабатываемыми с учетом мнения первичной профсоюзной организации.</w:t>
            </w:r>
          </w:p>
        </w:tc>
      </w:tr>
      <w:tr w:rsidR="007E4873" w:rsidRPr="00522374" w:rsidTr="00423FA9">
        <w:tc>
          <w:tcPr>
            <w:tcW w:w="7763" w:type="dxa"/>
            <w:vMerge w:val="restart"/>
          </w:tcPr>
          <w:p w:rsidR="007E4873" w:rsidRPr="00924003" w:rsidRDefault="007E4873" w:rsidP="00924003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 сохраняет ра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>ботникам размеры компенсаций и льгот, которые они получали за работу во вредных и (или) опасных условиях до 1 января 2014 года, при условии сохранения подкласса вредных условий труда по результатам специальной оценки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словий труда на рабочих местах</w:t>
            </w:r>
            <w:r w:rsidRPr="002F5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7E4873" w:rsidRPr="001E2CDE" w:rsidRDefault="007E4873" w:rsidP="001E2CD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1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обеспечивает разработку и выполнение ежегодных планов мероприятий по улучшению условий и охраны труда и снижению уровней профессиональных рисков, в которые в том числе включает мероприятия, направленные на развитие физической культуры и спорта в трудовом коллективе (производственная гимнастика, компенсация работникам оплаты </w:t>
            </w:r>
            <w:r w:rsidRPr="0091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занятий спортом в клубах и секциях; организация и проведение физкультурных, спортивных и физкультурно-оздоровительных мероприятий;</w:t>
            </w:r>
            <w:proofErr w:type="gramEnd"/>
            <w:r w:rsidRPr="0091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приобретение, содержание и обновление спортивного инвентаря; устройство новых и (или) реконструкцию имеющихся помещений и площадок для занятий спортом и другие).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их финансирование в необходимом объеме, но не ниже 0,3% от суммы затрат на производство продукции (выполнение работ, предоставление услуг).</w:t>
            </w:r>
          </w:p>
        </w:tc>
      </w:tr>
      <w:tr w:rsidR="007E4873" w:rsidRPr="00522374" w:rsidTr="00423FA9">
        <w:tc>
          <w:tcPr>
            <w:tcW w:w="7763" w:type="dxa"/>
            <w:vMerge/>
          </w:tcPr>
          <w:p w:rsidR="007E4873" w:rsidRPr="00924003" w:rsidRDefault="007E4873" w:rsidP="00924003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7E4873" w:rsidRPr="00915693" w:rsidRDefault="007E4873" w:rsidP="0037659F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предоставляет уполномоченным (доверенным) лицам по охране труда, а также членам комитетов (комиссий) по охране труда для исполнения возложенных на них функций оплачиваемое (в размере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1E2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 течение рабочей смены свободное время, конкретная продолжительность которого оговаривается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представителями профсоюзного комитета</w:t>
            </w:r>
            <w:r w:rsidRPr="001E2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но не менее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_______.</w:t>
            </w:r>
          </w:p>
        </w:tc>
      </w:tr>
      <w:tr w:rsidR="009B1168" w:rsidRPr="00522374" w:rsidTr="00423FA9">
        <w:tc>
          <w:tcPr>
            <w:tcW w:w="7763" w:type="dxa"/>
          </w:tcPr>
          <w:p w:rsidR="009B1168" w:rsidRPr="002F5714" w:rsidRDefault="007E4873" w:rsidP="007E4873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формирует</w:t>
            </w:r>
            <w:r w:rsidR="009B1168" w:rsidRPr="002F5714">
              <w:rPr>
                <w:sz w:val="24"/>
                <w:szCs w:val="24"/>
              </w:rPr>
              <w:t xml:space="preserve"> ежегодные программы по улучшению условий и охраны труда с учетом </w:t>
            </w:r>
            <w:proofErr w:type="gramStart"/>
            <w:r w:rsidR="009B1168" w:rsidRPr="002F5714">
              <w:rPr>
                <w:sz w:val="24"/>
                <w:szCs w:val="24"/>
              </w:rPr>
              <w:t>риск-ориентированного</w:t>
            </w:r>
            <w:proofErr w:type="gramEnd"/>
            <w:r w:rsidR="009B1168" w:rsidRPr="002F5714">
              <w:rPr>
                <w:sz w:val="24"/>
                <w:szCs w:val="24"/>
              </w:rPr>
              <w:t xml:space="preserve"> подхода.</w:t>
            </w:r>
          </w:p>
        </w:tc>
        <w:tc>
          <w:tcPr>
            <w:tcW w:w="7087" w:type="dxa"/>
          </w:tcPr>
          <w:p w:rsidR="009B1168" w:rsidRPr="001E2CDE" w:rsidRDefault="007E4873" w:rsidP="007E4873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с </w:t>
            </w:r>
            <w:r w:rsidR="009B1168" w:rsidRPr="002F5714">
              <w:rPr>
                <w:rFonts w:ascii="Times New Roman" w:hAnsi="Times New Roman" w:cs="Times New Roman"/>
                <w:sz w:val="24"/>
                <w:szCs w:val="24"/>
              </w:rPr>
              <w:t>учетом финансово-экономического положения 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B1168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локальными нормативными актами, принятыми с учетом мнения выборного органа профсоюзной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нормы бесплатной выдачи р</w:t>
            </w:r>
            <w:r w:rsidR="009B1168" w:rsidRPr="002F5714">
              <w:rPr>
                <w:rFonts w:ascii="Times New Roman" w:hAnsi="Times New Roman" w:cs="Times New Roman"/>
                <w:sz w:val="24"/>
                <w:szCs w:val="24"/>
              </w:rPr>
              <w:t>аботникам специальной одежды, специальной обуви, смывающих и обезвреживающих средств и других средств индивидуальной защиты, прошедших в установленном порядке сертификацию или декларирование соответствия, улучшающие по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с типовыми нормами защиту р</w:t>
            </w:r>
            <w:r w:rsidR="009B1168" w:rsidRPr="002F5714">
              <w:rPr>
                <w:rFonts w:ascii="Times New Roman" w:hAnsi="Times New Roman" w:cs="Times New Roman"/>
                <w:sz w:val="24"/>
                <w:szCs w:val="24"/>
              </w:rPr>
              <w:t>аботников на рабочих местах от вредных и (или) опасных факторов, а</w:t>
            </w:r>
            <w:proofErr w:type="gramEnd"/>
            <w:r w:rsidR="009B1168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также особых температурных условий или загрязнения.</w:t>
            </w:r>
          </w:p>
        </w:tc>
      </w:tr>
      <w:tr w:rsidR="00170FD2" w:rsidRPr="00522374" w:rsidTr="00423FA9">
        <w:tc>
          <w:tcPr>
            <w:tcW w:w="7763" w:type="dxa"/>
          </w:tcPr>
          <w:p w:rsidR="00170FD2" w:rsidRPr="002F5714" w:rsidRDefault="00EB71B4" w:rsidP="00EB71B4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устанавливает</w:t>
            </w:r>
            <w:r w:rsidR="00170FD2" w:rsidRPr="002F5714">
              <w:rPr>
                <w:sz w:val="24"/>
                <w:szCs w:val="24"/>
              </w:rPr>
              <w:t xml:space="preserve"> порядок расходования средств на мероприятия по ул</w:t>
            </w:r>
            <w:r w:rsidR="00170FD2">
              <w:rPr>
                <w:sz w:val="24"/>
                <w:szCs w:val="24"/>
              </w:rPr>
              <w:t xml:space="preserve">учшению условий и охраны труда локально-нормативным актом, </w:t>
            </w:r>
            <w:r w:rsidR="00170FD2" w:rsidRPr="002F5714">
              <w:rPr>
                <w:sz w:val="24"/>
                <w:szCs w:val="24"/>
              </w:rPr>
              <w:t xml:space="preserve">принятым с учетом мотивированного мнения выборного органа Профсоюза. </w:t>
            </w:r>
          </w:p>
        </w:tc>
        <w:tc>
          <w:tcPr>
            <w:tcW w:w="7087" w:type="dxa"/>
          </w:tcPr>
          <w:p w:rsidR="00170FD2" w:rsidRPr="001E2CDE" w:rsidRDefault="00EB71B4" w:rsidP="00EB71B4">
            <w:pPr>
              <w:pStyle w:val="a4"/>
              <w:spacing w:after="200" w:line="276" w:lineRule="auto"/>
              <w:ind w:left="0" w:firstLine="31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обеспечивает р</w:t>
            </w:r>
            <w:r w:rsidR="009B1168" w:rsidRPr="002F5714">
              <w:rPr>
                <w:sz w:val="24"/>
                <w:szCs w:val="24"/>
              </w:rPr>
              <w:t>аботников на рабочих местах питьевой водой в соответствии с требованиями санитарных норм, при необходимости, обеспечива</w:t>
            </w:r>
            <w:r>
              <w:rPr>
                <w:sz w:val="24"/>
                <w:szCs w:val="24"/>
              </w:rPr>
              <w:t>ет</w:t>
            </w:r>
            <w:r w:rsidR="009B1168" w:rsidRPr="002F5714">
              <w:rPr>
                <w:sz w:val="24"/>
                <w:szCs w:val="24"/>
              </w:rPr>
              <w:t xml:space="preserve"> приобретение бутилированной питьевой воды, кулеров, фильтров.</w:t>
            </w:r>
          </w:p>
        </w:tc>
      </w:tr>
      <w:tr w:rsidR="009B1168" w:rsidRPr="00522374" w:rsidTr="00423FA9">
        <w:tc>
          <w:tcPr>
            <w:tcW w:w="7763" w:type="dxa"/>
          </w:tcPr>
          <w:p w:rsidR="009B1168" w:rsidRPr="002F5714" w:rsidRDefault="00EB71B4" w:rsidP="00EB71B4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создает</w:t>
            </w:r>
            <w:r w:rsidR="009B1168" w:rsidRPr="002F5714">
              <w:rPr>
                <w:sz w:val="24"/>
                <w:szCs w:val="24"/>
              </w:rPr>
              <w:t xml:space="preserve"> комиссии по приемке и оценке качества поставляемой спецодежды, </w:t>
            </w:r>
            <w:proofErr w:type="spellStart"/>
            <w:r w:rsidR="009B1168" w:rsidRPr="002F5714">
              <w:rPr>
                <w:sz w:val="24"/>
                <w:szCs w:val="24"/>
              </w:rPr>
              <w:t>спецобуви</w:t>
            </w:r>
            <w:proofErr w:type="spellEnd"/>
            <w:r w:rsidR="009B1168" w:rsidRPr="002F5714">
              <w:rPr>
                <w:sz w:val="24"/>
                <w:szCs w:val="24"/>
              </w:rPr>
              <w:t xml:space="preserve"> и других средств индивидуальной</w:t>
            </w:r>
            <w:r>
              <w:rPr>
                <w:sz w:val="24"/>
                <w:szCs w:val="24"/>
              </w:rPr>
              <w:t xml:space="preserve"> защиты, обеспечивать обучение р</w:t>
            </w:r>
            <w:r w:rsidR="009B1168" w:rsidRPr="002F5714">
              <w:rPr>
                <w:sz w:val="24"/>
                <w:szCs w:val="24"/>
              </w:rPr>
              <w:t xml:space="preserve">аботников - членов таких комиссий в соответствии. </w:t>
            </w:r>
            <w:r>
              <w:rPr>
                <w:sz w:val="24"/>
                <w:szCs w:val="24"/>
              </w:rPr>
              <w:t>При наличии обоснованных жалоб р</w:t>
            </w:r>
            <w:r w:rsidR="009B1168" w:rsidRPr="002F5714">
              <w:rPr>
                <w:sz w:val="24"/>
                <w:szCs w:val="24"/>
              </w:rPr>
              <w:t xml:space="preserve">аботников </w:t>
            </w:r>
            <w:r>
              <w:rPr>
                <w:sz w:val="24"/>
                <w:szCs w:val="24"/>
              </w:rPr>
              <w:t>организует</w:t>
            </w:r>
            <w:r w:rsidR="009B1168" w:rsidRPr="002F5714">
              <w:rPr>
                <w:sz w:val="24"/>
                <w:szCs w:val="24"/>
              </w:rPr>
              <w:t xml:space="preserve"> </w:t>
            </w:r>
            <w:r w:rsidR="009B1168" w:rsidRPr="002F5714">
              <w:rPr>
                <w:sz w:val="24"/>
                <w:szCs w:val="24"/>
              </w:rPr>
              <w:lastRenderedPageBreak/>
              <w:t>проверки качества средств индивидуальной защиты</w:t>
            </w:r>
            <w:r w:rsidR="009B1168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9B1168" w:rsidRPr="001E2CDE" w:rsidRDefault="009B1168" w:rsidP="0037659F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168" w:rsidRPr="00522374" w:rsidTr="00423FA9">
        <w:tc>
          <w:tcPr>
            <w:tcW w:w="7763" w:type="dxa"/>
          </w:tcPr>
          <w:p w:rsidR="009B1168" w:rsidRPr="002F5714" w:rsidRDefault="00EB71B4" w:rsidP="00EB71B4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Работодатель предоставляет</w:t>
            </w:r>
            <w:r w:rsidR="009B1168" w:rsidRPr="002F5714">
              <w:rPr>
                <w:sz w:val="24"/>
                <w:szCs w:val="24"/>
              </w:rPr>
              <w:t xml:space="preserve"> выборным органам профсоюзной организации сведения о выполнении мероприятий и соглашений по охране труда, мероприятий по устранению причин произошедших несчастных случаев на производстве и профессиональных заболеваний.</w:t>
            </w:r>
          </w:p>
        </w:tc>
        <w:tc>
          <w:tcPr>
            <w:tcW w:w="7087" w:type="dxa"/>
          </w:tcPr>
          <w:p w:rsidR="009B1168" w:rsidRPr="001E2CDE" w:rsidRDefault="009B1168" w:rsidP="0037659F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168" w:rsidRPr="00522374" w:rsidTr="00690ECA">
        <w:tc>
          <w:tcPr>
            <w:tcW w:w="14850" w:type="dxa"/>
            <w:gridSpan w:val="2"/>
            <w:shd w:val="clear" w:color="auto" w:fill="548DD4" w:themeFill="text2" w:themeFillTint="99"/>
          </w:tcPr>
          <w:p w:rsidR="009B1168" w:rsidRPr="00153F1F" w:rsidRDefault="009B1168" w:rsidP="00690ECA">
            <w:pPr>
              <w:pStyle w:val="ConsPlusNormal"/>
              <w:numPr>
                <w:ilvl w:val="0"/>
                <w:numId w:val="4"/>
              </w:numPr>
              <w:ind w:left="714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сфере укрепления здоровья работников</w:t>
            </w:r>
          </w:p>
        </w:tc>
      </w:tr>
      <w:tr w:rsidR="009B1168" w:rsidRPr="00522374" w:rsidTr="00423FA9">
        <w:tc>
          <w:tcPr>
            <w:tcW w:w="7763" w:type="dxa"/>
          </w:tcPr>
          <w:p w:rsidR="009B1168" w:rsidRPr="004C54D2" w:rsidRDefault="003C430E" w:rsidP="003C430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разрабатывает</w:t>
            </w:r>
            <w:r w:rsidR="009B1168" w:rsidRPr="004C54D2">
              <w:rPr>
                <w:sz w:val="24"/>
                <w:szCs w:val="24"/>
              </w:rPr>
              <w:t xml:space="preserve"> совместно с профсоюзной организацией программы улучшения, направленные на сохранение и укрепление </w:t>
            </w:r>
            <w:r>
              <w:rPr>
                <w:sz w:val="24"/>
                <w:szCs w:val="24"/>
              </w:rPr>
              <w:t>здоровья р</w:t>
            </w:r>
            <w:r w:rsidR="009B1168" w:rsidRPr="004C54D2">
              <w:rPr>
                <w:sz w:val="24"/>
                <w:szCs w:val="24"/>
              </w:rPr>
              <w:t>аботников;</w:t>
            </w:r>
          </w:p>
        </w:tc>
        <w:tc>
          <w:tcPr>
            <w:tcW w:w="7087" w:type="dxa"/>
          </w:tcPr>
          <w:p w:rsidR="009B1168" w:rsidRPr="004C54D2" w:rsidRDefault="009D1DAD" w:rsidP="0037659F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разрабатывает в организации меры стимулирования работников, занимающихся физической культурой и спортом.</w:t>
            </w:r>
          </w:p>
        </w:tc>
      </w:tr>
      <w:tr w:rsidR="004C54D2" w:rsidRPr="00522374" w:rsidTr="00423FA9">
        <w:tc>
          <w:tcPr>
            <w:tcW w:w="7763" w:type="dxa"/>
          </w:tcPr>
          <w:p w:rsidR="004C54D2" w:rsidRPr="002F5714" w:rsidRDefault="004C54D2" w:rsidP="003C430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Работодатель совместно с Профсоюзной организацией р</w:t>
            </w:r>
            <w:r w:rsidRPr="00412B11">
              <w:rPr>
                <w:color w:val="000000" w:themeColor="text1"/>
                <w:sz w:val="24"/>
                <w:szCs w:val="24"/>
              </w:rPr>
              <w:t>азрабаты</w:t>
            </w:r>
            <w:r>
              <w:rPr>
                <w:color w:val="000000" w:themeColor="text1"/>
                <w:sz w:val="24"/>
                <w:szCs w:val="24"/>
              </w:rPr>
              <w:t>вает и реализуе</w:t>
            </w:r>
            <w:r w:rsidRPr="00412B11">
              <w:rPr>
                <w:color w:val="000000" w:themeColor="text1"/>
                <w:sz w:val="24"/>
                <w:szCs w:val="24"/>
              </w:rPr>
              <w:t>т мероприятия по профилактике ВИЧ/СПИДа на рабочих местах и защите права на труд для работников, живущих с ВИЧ.</w:t>
            </w:r>
          </w:p>
        </w:tc>
        <w:tc>
          <w:tcPr>
            <w:tcW w:w="7087" w:type="dxa"/>
          </w:tcPr>
          <w:p w:rsidR="004C54D2" w:rsidRDefault="00433899" w:rsidP="0037659F">
            <w:pPr>
              <w:pStyle w:val="ConsPlusNormal"/>
              <w:spacing w:before="220"/>
              <w:ind w:firstLine="318"/>
              <w:jc w:val="both"/>
              <w:rPr>
                <w:color w:val="000000" w:themeColor="text1"/>
                <w:sz w:val="24"/>
                <w:szCs w:val="24"/>
              </w:rPr>
            </w:pPr>
            <w:r w:rsidRPr="00434D40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предоставление автотранспорта за счет собственных сре</w:t>
            </w:r>
            <w:proofErr w:type="gramStart"/>
            <w:r w:rsidRPr="00434D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430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="003C430E">
              <w:rPr>
                <w:rFonts w:ascii="Times New Roman" w:hAnsi="Times New Roman" w:cs="Times New Roman"/>
                <w:sz w:val="24"/>
                <w:szCs w:val="24"/>
              </w:rPr>
              <w:t>я организованного отдыха р</w:t>
            </w:r>
            <w:r w:rsidRPr="00434D40">
              <w:rPr>
                <w:rFonts w:ascii="Times New Roman" w:hAnsi="Times New Roman" w:cs="Times New Roman"/>
                <w:sz w:val="24"/>
                <w:szCs w:val="24"/>
              </w:rPr>
              <w:t>аботников, а также на культурно-массовые мероприятия.</w:t>
            </w:r>
          </w:p>
        </w:tc>
      </w:tr>
      <w:tr w:rsidR="001F7E96" w:rsidRPr="00522374" w:rsidTr="00423FA9">
        <w:tc>
          <w:tcPr>
            <w:tcW w:w="7763" w:type="dxa"/>
          </w:tcPr>
          <w:p w:rsidR="001F7E96" w:rsidRDefault="003C430E" w:rsidP="003C430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Работодатель предоставляет</w:t>
            </w:r>
            <w:r w:rsidR="001F7E96">
              <w:rPr>
                <w:color w:val="000000" w:themeColor="text1"/>
                <w:sz w:val="24"/>
                <w:szCs w:val="24"/>
              </w:rPr>
              <w:t xml:space="preserve"> работникам один день в году с сохранением заработной платы для прохождения диспансеризации (работник обязан </w:t>
            </w:r>
            <w:proofErr w:type="gramStart"/>
            <w:r w:rsidR="001F7E96">
              <w:rPr>
                <w:color w:val="000000" w:themeColor="text1"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="001F7E96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7087" w:type="dxa"/>
          </w:tcPr>
          <w:p w:rsidR="001F7E96" w:rsidRPr="00434D40" w:rsidRDefault="001F7E96" w:rsidP="0037659F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47" w:rsidRPr="00522374" w:rsidTr="00423FA9">
        <w:tc>
          <w:tcPr>
            <w:tcW w:w="7763" w:type="dxa"/>
          </w:tcPr>
          <w:p w:rsidR="00C06A47" w:rsidRDefault="00C06A47" w:rsidP="003C430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Работодатель предоставляет выборным профсоюзным органам в пользование помещения, спортивные комплексы (залы), п</w:t>
            </w:r>
            <w:r w:rsidR="003C430E">
              <w:rPr>
                <w:color w:val="000000" w:themeColor="text1"/>
                <w:sz w:val="24"/>
                <w:szCs w:val="24"/>
              </w:rPr>
              <w:t>ринадлежащие р</w:t>
            </w:r>
            <w:r>
              <w:rPr>
                <w:color w:val="000000" w:themeColor="text1"/>
                <w:sz w:val="24"/>
                <w:szCs w:val="24"/>
              </w:rPr>
              <w:t>аботодателю (при их наличии), для проведения культурно-массовой и физкуль</w:t>
            </w:r>
            <w:r w:rsidR="003C430E">
              <w:rPr>
                <w:color w:val="000000" w:themeColor="text1"/>
                <w:sz w:val="24"/>
                <w:szCs w:val="24"/>
              </w:rPr>
              <w:t>турно-оздоровительной работы с р</w:t>
            </w:r>
            <w:r>
              <w:rPr>
                <w:color w:val="000000" w:themeColor="text1"/>
                <w:sz w:val="24"/>
                <w:szCs w:val="24"/>
              </w:rPr>
              <w:t>аботниками и членами их семей.</w:t>
            </w:r>
          </w:p>
        </w:tc>
        <w:tc>
          <w:tcPr>
            <w:tcW w:w="7087" w:type="dxa"/>
          </w:tcPr>
          <w:p w:rsidR="00C06A47" w:rsidRPr="00434D40" w:rsidRDefault="00C06A47" w:rsidP="0037659F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99" w:rsidRPr="00522374" w:rsidTr="00A37873">
        <w:tc>
          <w:tcPr>
            <w:tcW w:w="14850" w:type="dxa"/>
            <w:gridSpan w:val="2"/>
          </w:tcPr>
          <w:p w:rsidR="00433899" w:rsidRPr="00434D40" w:rsidRDefault="00433899" w:rsidP="003C430E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</w:t>
            </w:r>
            <w:r w:rsidRPr="004C54D2">
              <w:rPr>
                <w:rFonts w:ascii="Times New Roman" w:hAnsi="Times New Roman" w:cs="Times New Roman"/>
                <w:sz w:val="24"/>
                <w:szCs w:val="24"/>
              </w:rPr>
              <w:t>совместно с профсоюзной организацией</w:t>
            </w:r>
            <w:r w:rsidRPr="0052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устанавливает меры поощрения лиц, ведущих здоровый образ жизни, работников без вредных привычек, в том числе отказавшихся от </w:t>
            </w:r>
            <w:proofErr w:type="spellStart"/>
            <w:r w:rsidRPr="0052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52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лиц, ответственных за проведение физкультурной работы в организациях, а также </w:t>
            </w:r>
            <w:r w:rsidR="003C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выделяет помещения</w:t>
            </w:r>
            <w:r w:rsidRPr="00522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занятия физической культурой.</w:t>
            </w:r>
          </w:p>
        </w:tc>
      </w:tr>
      <w:tr w:rsidR="004C54D2" w:rsidRPr="00522374" w:rsidTr="001F7E96">
        <w:tc>
          <w:tcPr>
            <w:tcW w:w="14850" w:type="dxa"/>
            <w:gridSpan w:val="2"/>
            <w:shd w:val="clear" w:color="auto" w:fill="4F81BD" w:themeFill="accent1"/>
          </w:tcPr>
          <w:p w:rsidR="004C54D2" w:rsidRPr="00153F1F" w:rsidRDefault="004C54D2" w:rsidP="001F7E96">
            <w:pPr>
              <w:pStyle w:val="ConsPlusNormal"/>
              <w:numPr>
                <w:ilvl w:val="0"/>
                <w:numId w:val="4"/>
              </w:numPr>
              <w:ind w:left="714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сфере работы с молодёжью</w:t>
            </w:r>
          </w:p>
        </w:tc>
      </w:tr>
      <w:tr w:rsidR="004C54D2" w:rsidRPr="00522374" w:rsidTr="00423FA9">
        <w:tc>
          <w:tcPr>
            <w:tcW w:w="7763" w:type="dxa"/>
          </w:tcPr>
          <w:p w:rsidR="004C54D2" w:rsidRPr="002F5714" w:rsidRDefault="00D3262B" w:rsidP="00D3262B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реализует</w:t>
            </w:r>
            <w:r w:rsidR="004C54D2" w:rsidRPr="002F5714">
              <w:rPr>
                <w:sz w:val="24"/>
                <w:szCs w:val="24"/>
              </w:rPr>
              <w:t xml:space="preserve"> совместно с Профсоюзом комплекс мероприятий по работе с молодыми специалистами в целях обеспечения профессиональной адаптации и профессионального роста.</w:t>
            </w:r>
          </w:p>
        </w:tc>
        <w:tc>
          <w:tcPr>
            <w:tcW w:w="7087" w:type="dxa"/>
          </w:tcPr>
          <w:p w:rsidR="004C54D2" w:rsidRDefault="00433899" w:rsidP="00D3262B">
            <w:pPr>
              <w:pStyle w:val="ConsPlusNormal"/>
              <w:spacing w:before="220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Работодатель проводит работу по закреплению на производстве молодых специалистов, используя институт шефства-наставничества. Совместно с профсоюзной организацией разрабатывает меры стимулирования (в том числе финансового за </w:t>
            </w:r>
            <w:r w:rsidRPr="00D3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средств работодателя) работников, выступающих наставниками.</w:t>
            </w:r>
          </w:p>
        </w:tc>
      </w:tr>
      <w:tr w:rsidR="00433899" w:rsidRPr="00522374" w:rsidTr="007F6789">
        <w:tc>
          <w:tcPr>
            <w:tcW w:w="14850" w:type="dxa"/>
            <w:gridSpan w:val="2"/>
          </w:tcPr>
          <w:p w:rsidR="00433899" w:rsidRPr="00866283" w:rsidRDefault="00433899" w:rsidP="0043389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усиления с</w:t>
            </w:r>
            <w:r w:rsidR="0015542D">
              <w:rPr>
                <w:rFonts w:ascii="Times New Roman" w:hAnsi="Times New Roman" w:cs="Times New Roman"/>
                <w:sz w:val="24"/>
                <w:szCs w:val="24"/>
              </w:rPr>
              <w:t>оциальной защищенности молодых р</w:t>
            </w:r>
            <w:r w:rsidRPr="00866283">
              <w:rPr>
                <w:rFonts w:ascii="Times New Roman" w:hAnsi="Times New Roman" w:cs="Times New Roman"/>
                <w:sz w:val="24"/>
                <w:szCs w:val="24"/>
              </w:rPr>
              <w:t>аботников, к которым относятся лиц</w:t>
            </w:r>
            <w:r w:rsidR="0015542D">
              <w:rPr>
                <w:rFonts w:ascii="Times New Roman" w:hAnsi="Times New Roman" w:cs="Times New Roman"/>
                <w:sz w:val="24"/>
                <w:szCs w:val="24"/>
              </w:rPr>
              <w:t>а в возрасте не старше 40 лет, р</w:t>
            </w:r>
            <w:r w:rsidRPr="00866283">
              <w:rPr>
                <w:rFonts w:ascii="Times New Roman" w:hAnsi="Times New Roman" w:cs="Times New Roman"/>
                <w:sz w:val="24"/>
                <w:szCs w:val="24"/>
              </w:rPr>
              <w:t>аботодатель:</w:t>
            </w:r>
          </w:p>
          <w:p w:rsidR="00433899" w:rsidRPr="00866283" w:rsidRDefault="00433899" w:rsidP="0043389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83">
              <w:rPr>
                <w:rFonts w:ascii="Times New Roman" w:hAnsi="Times New Roman" w:cs="Times New Roman"/>
                <w:sz w:val="24"/>
                <w:szCs w:val="24"/>
              </w:rPr>
              <w:t>- создает молодежный совет;</w:t>
            </w:r>
          </w:p>
          <w:p w:rsidR="00433899" w:rsidRPr="00866283" w:rsidRDefault="0015542D" w:rsidP="0043389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из числа молодых р</w:t>
            </w:r>
            <w:r w:rsidR="00433899" w:rsidRPr="00866283">
              <w:rPr>
                <w:rFonts w:ascii="Times New Roman" w:hAnsi="Times New Roman" w:cs="Times New Roman"/>
                <w:sz w:val="24"/>
                <w:szCs w:val="24"/>
              </w:rPr>
              <w:t>аботников кадровый резерв на замещение должностей ведущих специалистов, руководителей подразделений в соответствии с их профессиональными качествами;</w:t>
            </w:r>
          </w:p>
          <w:p w:rsidR="0015542D" w:rsidRDefault="00433899" w:rsidP="0015542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83">
              <w:rPr>
                <w:rFonts w:ascii="Times New Roman" w:hAnsi="Times New Roman" w:cs="Times New Roman"/>
                <w:sz w:val="24"/>
                <w:szCs w:val="24"/>
              </w:rPr>
              <w:t>- проводит научно-практические слеты и конференции по актуальным проблемам деятельности Предприятия, а также конкурсы профес</w:t>
            </w:r>
            <w:r w:rsidR="0015542D">
              <w:rPr>
                <w:rFonts w:ascii="Times New Roman" w:hAnsi="Times New Roman" w:cs="Times New Roman"/>
                <w:sz w:val="24"/>
                <w:szCs w:val="24"/>
              </w:rPr>
              <w:t>сионального мастерства молодых р</w:t>
            </w:r>
            <w:r w:rsidRPr="00866283">
              <w:rPr>
                <w:rFonts w:ascii="Times New Roman" w:hAnsi="Times New Roman" w:cs="Times New Roman"/>
                <w:sz w:val="24"/>
                <w:szCs w:val="24"/>
              </w:rPr>
              <w:t>аботников;</w:t>
            </w:r>
          </w:p>
          <w:p w:rsidR="00433899" w:rsidRPr="0015542D" w:rsidRDefault="00433899" w:rsidP="0015542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D7">
              <w:rPr>
                <w:rFonts w:ascii="Times New Roman" w:hAnsi="Times New Roman" w:cs="Times New Roman"/>
                <w:sz w:val="24"/>
                <w:szCs w:val="24"/>
              </w:rPr>
              <w:t>- обеспечивает прием на работу в Предприятие лиц, призванных на военную службу из Предприятия и возвратившихся в течение трех месяцев после увольнения с военной службы в запас, не считая времени переезда.</w:t>
            </w:r>
          </w:p>
        </w:tc>
      </w:tr>
      <w:tr w:rsidR="004C54D2" w:rsidRPr="00522374" w:rsidTr="00690ECA">
        <w:tc>
          <w:tcPr>
            <w:tcW w:w="14850" w:type="dxa"/>
            <w:gridSpan w:val="2"/>
            <w:shd w:val="clear" w:color="auto" w:fill="548DD4" w:themeFill="text2" w:themeFillTint="99"/>
          </w:tcPr>
          <w:p w:rsidR="004C54D2" w:rsidRPr="00153F1F" w:rsidRDefault="004C54D2" w:rsidP="00690ECA">
            <w:pPr>
              <w:pStyle w:val="ConsPlusNormal"/>
              <w:numPr>
                <w:ilvl w:val="0"/>
                <w:numId w:val="4"/>
              </w:numPr>
              <w:ind w:left="714" w:hanging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3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сфере социального партнёрства</w:t>
            </w:r>
          </w:p>
        </w:tc>
      </w:tr>
      <w:tr w:rsidR="004C54D2" w:rsidRPr="00522374" w:rsidTr="00BD0BCC">
        <w:tc>
          <w:tcPr>
            <w:tcW w:w="14850" w:type="dxa"/>
            <w:gridSpan w:val="2"/>
          </w:tcPr>
          <w:p w:rsidR="004C54D2" w:rsidRPr="002F5714" w:rsidRDefault="004C54D2" w:rsidP="0015542D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период действия </w:t>
            </w:r>
            <w:r w:rsidR="0015542D">
              <w:rPr>
                <w:color w:val="000000" w:themeColor="text1"/>
                <w:sz w:val="24"/>
                <w:szCs w:val="24"/>
              </w:rPr>
              <w:t>коллективного договора р</w:t>
            </w:r>
            <w:r>
              <w:rPr>
                <w:color w:val="000000" w:themeColor="text1"/>
                <w:sz w:val="24"/>
                <w:szCs w:val="24"/>
              </w:rPr>
              <w:t>аботодатель воздерживается от отказов от присоединения к соглашениям (территориальным, региональным, отраслевым), ориентированным на улучшение качеств</w:t>
            </w:r>
            <w:r w:rsidR="0015542D">
              <w:rPr>
                <w:color w:val="000000" w:themeColor="text1"/>
                <w:sz w:val="24"/>
                <w:szCs w:val="24"/>
              </w:rPr>
              <w:t>а жизни, условий, оплаты труда р</w:t>
            </w:r>
            <w:r>
              <w:rPr>
                <w:color w:val="000000" w:themeColor="text1"/>
                <w:sz w:val="24"/>
                <w:szCs w:val="24"/>
              </w:rPr>
              <w:t>аботников организации, без наличия подтвержденных, объективных, мотивированных причин и проведенных в установленном порядке консультаций с выборным органом первичной профсоюзной организации.</w:t>
            </w:r>
          </w:p>
        </w:tc>
      </w:tr>
      <w:tr w:rsidR="004C54D2" w:rsidRPr="00522374" w:rsidTr="00423FA9">
        <w:tc>
          <w:tcPr>
            <w:tcW w:w="7763" w:type="dxa"/>
          </w:tcPr>
          <w:p w:rsidR="0015542D" w:rsidRPr="0015542D" w:rsidRDefault="004C54D2" w:rsidP="0015542D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Коллективного договора осуществляют обе Стороны, подписавшие его.</w:t>
            </w:r>
          </w:p>
          <w:p w:rsidR="004C54D2" w:rsidRPr="0015542D" w:rsidRDefault="004C54D2" w:rsidP="0015542D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D">
              <w:rPr>
                <w:rFonts w:ascii="Times New Roman" w:hAnsi="Times New Roman" w:cs="Times New Roman"/>
                <w:sz w:val="24"/>
                <w:szCs w:val="24"/>
              </w:rPr>
              <w:t xml:space="preserve">Стороны ежегодно (раз в полугодие) </w:t>
            </w:r>
            <w:proofErr w:type="gramStart"/>
            <w:r w:rsidRPr="0015542D">
              <w:rPr>
                <w:rFonts w:ascii="Times New Roman" w:hAnsi="Times New Roman" w:cs="Times New Roman"/>
                <w:sz w:val="24"/>
                <w:szCs w:val="24"/>
              </w:rPr>
              <w:t>отчитываются о выполнении</w:t>
            </w:r>
            <w:proofErr w:type="gramEnd"/>
            <w:r w:rsidRPr="0015542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договора на собрании (конференции) трудового коллектива. С отчетом выступают первые лица обеих Сторон, подписавшие Коллективный договор.</w:t>
            </w:r>
          </w:p>
        </w:tc>
        <w:tc>
          <w:tcPr>
            <w:tcW w:w="7087" w:type="dxa"/>
          </w:tcPr>
          <w:p w:rsidR="00433899" w:rsidRPr="004C64D6" w:rsidRDefault="00433899" w:rsidP="00433899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освобожденным от основной работы председателям первичных профсоюзных организаций, при условии наличия более 50% членов первичной профсоюз</w:t>
            </w:r>
            <w:r w:rsidR="00155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организации от численности работников, за счет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аботодателя производится ежемесячная доплата в размере </w:t>
            </w:r>
            <w:r w:rsidRPr="004C64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оличество работников и размер до</w:t>
            </w:r>
            <w:r w:rsidRPr="004C64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платы):</w:t>
            </w:r>
          </w:p>
          <w:p w:rsidR="00433899" w:rsidRDefault="00433899" w:rsidP="00433899">
            <w:pPr>
              <w:pStyle w:val="ConsPlusNormal"/>
              <w:spacing w:before="220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числе</w:t>
            </w:r>
            <w:r w:rsidR="00690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нности членов профсоюза до 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 - </w:t>
            </w:r>
            <w:r w:rsidR="00690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690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Pr="00D00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C54D2" w:rsidRPr="002F5714" w:rsidRDefault="00690ECA" w:rsidP="00690ECA">
            <w:pPr>
              <w:pStyle w:val="a4"/>
              <w:spacing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433899">
              <w:rPr>
                <w:color w:val="000000" w:themeColor="text1"/>
                <w:sz w:val="24"/>
                <w:szCs w:val="24"/>
              </w:rPr>
              <w:t xml:space="preserve">- при численности членов профсоюза более </w:t>
            </w:r>
            <w:r>
              <w:rPr>
                <w:color w:val="000000" w:themeColor="text1"/>
                <w:sz w:val="24"/>
                <w:szCs w:val="24"/>
              </w:rPr>
              <w:t>100</w:t>
            </w:r>
            <w:r w:rsidR="0043389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работников</w:t>
            </w:r>
            <w:r w:rsidR="00433899">
              <w:rPr>
                <w:color w:val="000000" w:themeColor="text1"/>
                <w:sz w:val="24"/>
                <w:szCs w:val="24"/>
              </w:rPr>
              <w:t xml:space="preserve"> - ______ рублей.</w:t>
            </w:r>
          </w:p>
        </w:tc>
      </w:tr>
      <w:tr w:rsidR="004C54D2" w:rsidRPr="00522374" w:rsidTr="00423FA9">
        <w:tc>
          <w:tcPr>
            <w:tcW w:w="7763" w:type="dxa"/>
          </w:tcPr>
          <w:p w:rsidR="004C54D2" w:rsidRPr="0015542D" w:rsidRDefault="0015542D" w:rsidP="0015542D">
            <w:pPr>
              <w:pStyle w:val="a4"/>
              <w:tabs>
                <w:tab w:val="left" w:pos="567"/>
              </w:tabs>
              <w:spacing w:after="200" w:line="276" w:lineRule="auto"/>
              <w:ind w:left="0" w:firstLine="284"/>
              <w:contextualSpacing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Работодатель е</w:t>
            </w:r>
            <w:r w:rsidR="004C54D2" w:rsidRPr="002F5714">
              <w:rPr>
                <w:sz w:val="24"/>
                <w:szCs w:val="24"/>
              </w:rPr>
              <w:t>жемесячно, в соответствии со ст. 377 Трудового Кодекса Российской Федерации и ст. 28 Федерального закона № 10-Ф3 от 12.01.1996 г. «О профессиональных союзах, их правах и гарантиях деятельности», обеспечива</w:t>
            </w:r>
            <w:r>
              <w:rPr>
                <w:sz w:val="24"/>
                <w:szCs w:val="24"/>
              </w:rPr>
              <w:t>ет</w:t>
            </w:r>
            <w:r w:rsidR="004C54D2" w:rsidRPr="002F5714">
              <w:rPr>
                <w:sz w:val="24"/>
                <w:szCs w:val="24"/>
              </w:rPr>
              <w:t xml:space="preserve"> взимание членских профсоюзн</w:t>
            </w:r>
            <w:r>
              <w:rPr>
                <w:sz w:val="24"/>
                <w:szCs w:val="24"/>
              </w:rPr>
              <w:t>ых взносов из заработной платы р</w:t>
            </w:r>
            <w:r w:rsidR="004C54D2" w:rsidRPr="002F5714">
              <w:rPr>
                <w:sz w:val="24"/>
                <w:szCs w:val="24"/>
              </w:rPr>
              <w:t>аботников, на основе их письменных заявлений и перечисление на расчетный счет профсоюзной организации или другой счет указанный профсоюзной организацией.</w:t>
            </w:r>
            <w:proofErr w:type="gramEnd"/>
          </w:p>
        </w:tc>
        <w:tc>
          <w:tcPr>
            <w:tcW w:w="7087" w:type="dxa"/>
          </w:tcPr>
          <w:p w:rsidR="004C54D2" w:rsidRPr="002F5714" w:rsidRDefault="00190E9E" w:rsidP="00190E9E">
            <w:pPr>
              <w:pStyle w:val="a4"/>
              <w:spacing w:after="200" w:line="276" w:lineRule="auto"/>
              <w:ind w:left="0"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Председателям выборных профсоюзных органов всех уровней, не освобожденным от основной работы в организации, предоставляется дополнительный оплачиваемый отпуск за ненормированный рабочий день в количестве ___ календарных дней в случае, если им не предоставлено право на указанный отпуск по занимаемой должности.</w:t>
            </w:r>
          </w:p>
        </w:tc>
      </w:tr>
      <w:tr w:rsidR="00433899" w:rsidRPr="00522374" w:rsidTr="00423FA9">
        <w:tc>
          <w:tcPr>
            <w:tcW w:w="7763" w:type="dxa"/>
          </w:tcPr>
          <w:p w:rsidR="00433899" w:rsidRPr="002F5714" w:rsidRDefault="00433899" w:rsidP="00190E9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B542D2">
              <w:rPr>
                <w:color w:val="000000" w:themeColor="text1"/>
                <w:sz w:val="24"/>
                <w:szCs w:val="24"/>
              </w:rPr>
              <w:lastRenderedPageBreak/>
              <w:t xml:space="preserve">Работодатель </w:t>
            </w:r>
            <w:r>
              <w:rPr>
                <w:color w:val="000000" w:themeColor="text1"/>
                <w:sz w:val="24"/>
                <w:szCs w:val="24"/>
              </w:rPr>
              <w:t>содействует профсоюзу в части повышения</w:t>
            </w:r>
            <w:r w:rsidRPr="00B542D2">
              <w:rPr>
                <w:color w:val="000000" w:themeColor="text1"/>
                <w:sz w:val="24"/>
                <w:szCs w:val="24"/>
              </w:rPr>
              <w:t xml:space="preserve"> мотивации </w:t>
            </w:r>
            <w:r>
              <w:rPr>
                <w:color w:val="000000" w:themeColor="text1"/>
                <w:sz w:val="24"/>
                <w:szCs w:val="24"/>
              </w:rPr>
              <w:t>профсоюзного членства.</w:t>
            </w:r>
          </w:p>
        </w:tc>
        <w:tc>
          <w:tcPr>
            <w:tcW w:w="7087" w:type="dxa"/>
          </w:tcPr>
          <w:p w:rsidR="00433899" w:rsidRDefault="00433899" w:rsidP="004C54D2">
            <w:pPr>
              <w:pStyle w:val="a4"/>
              <w:spacing w:after="20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33899" w:rsidRPr="00522374" w:rsidTr="00423FA9">
        <w:tc>
          <w:tcPr>
            <w:tcW w:w="7763" w:type="dxa"/>
          </w:tcPr>
          <w:p w:rsidR="00190E9E" w:rsidRDefault="00433899" w:rsidP="00190E9E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обязуется предоставлять работникам, входящим в состав соответствующих профсоюзных выборных органов (комиссий), а также работникам, назначенным председателями Координационных советов профсоюзных организаций в муниципальных образованиях Сахалинской области, не менее 48 часов в год для участия в мероприятиях, проводимых профсоюзами, с сохранением места работы и среднего заработка.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Конкретный порядок устанавливается локальным нормативно-правовым актом, принятым с учетом мнения первичной профсоюзной организации.</w:t>
            </w:r>
          </w:p>
          <w:p w:rsidR="00433899" w:rsidRPr="00190E9E" w:rsidRDefault="00190E9E" w:rsidP="00190E9E">
            <w:pPr>
              <w:pStyle w:val="ConsPlusNormal"/>
              <w:spacing w:before="22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согласованных между работодателем и п</w:t>
            </w:r>
            <w:r w:rsidR="00AB111C" w:rsidRPr="002F5714">
              <w:rPr>
                <w:rFonts w:ascii="Times New Roman" w:hAnsi="Times New Roman" w:cs="Times New Roman"/>
                <w:sz w:val="24"/>
                <w:szCs w:val="24"/>
              </w:rPr>
              <w:t>рофсоюзной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ганизацией условиях, отдельным р</w:t>
            </w:r>
            <w:r w:rsidR="00AB111C" w:rsidRPr="002F5714">
              <w:rPr>
                <w:rFonts w:ascii="Times New Roman" w:hAnsi="Times New Roman" w:cs="Times New Roman"/>
                <w:sz w:val="24"/>
                <w:szCs w:val="24"/>
              </w:rPr>
              <w:t>аботникам –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ленам п</w:t>
            </w:r>
            <w:r w:rsidR="00AB111C" w:rsidRPr="002F5714">
              <w:rPr>
                <w:rFonts w:ascii="Times New Roman" w:hAnsi="Times New Roman" w:cs="Times New Roman"/>
                <w:sz w:val="24"/>
                <w:szCs w:val="24"/>
              </w:rPr>
              <w:t>рофсоюзной организации,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AB111C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время для </w:t>
            </w:r>
            <w:proofErr w:type="gramStart"/>
            <w:r w:rsidR="00AB111C" w:rsidRPr="002F5714"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направлениям</w:t>
            </w:r>
            <w:proofErr w:type="gramEnd"/>
            <w:r w:rsidR="00AB111C" w:rsidRPr="002F571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деятельности с сохранением средней заработной платы</w:t>
            </w:r>
            <w:r w:rsidR="00AB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433899" w:rsidRDefault="00190E9E" w:rsidP="00190E9E">
            <w:pPr>
              <w:pStyle w:val="a4"/>
              <w:spacing w:after="200" w:line="276" w:lineRule="auto"/>
              <w:ind w:left="0" w:firstLine="31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поощряет</w:t>
            </w:r>
            <w:r w:rsidRPr="002F5714">
              <w:rPr>
                <w:sz w:val="24"/>
                <w:szCs w:val="24"/>
              </w:rPr>
              <w:t xml:space="preserve"> за счет</w:t>
            </w:r>
            <w:r>
              <w:rPr>
                <w:sz w:val="24"/>
                <w:szCs w:val="24"/>
              </w:rPr>
              <w:t xml:space="preserve"> собственных</w:t>
            </w:r>
            <w:r w:rsidRPr="002F5714">
              <w:rPr>
                <w:sz w:val="24"/>
                <w:szCs w:val="24"/>
              </w:rPr>
              <w:t xml:space="preserve"> средств выборных работников </w:t>
            </w:r>
            <w:proofErr w:type="gramStart"/>
            <w:r w:rsidRPr="002F5714">
              <w:rPr>
                <w:sz w:val="24"/>
                <w:szCs w:val="24"/>
              </w:rPr>
              <w:t>профсоюзной</w:t>
            </w:r>
            <w:proofErr w:type="gramEnd"/>
            <w:r w:rsidRPr="002F5714">
              <w:rPr>
                <w:sz w:val="24"/>
                <w:szCs w:val="24"/>
              </w:rPr>
              <w:t xml:space="preserve"> организаций за содействие и активное участие в решении социально-экономических и производственных задач.</w:t>
            </w:r>
          </w:p>
        </w:tc>
      </w:tr>
      <w:tr w:rsidR="00433899" w:rsidRPr="00522374" w:rsidTr="00423FA9">
        <w:tc>
          <w:tcPr>
            <w:tcW w:w="7763" w:type="dxa"/>
          </w:tcPr>
          <w:p w:rsidR="00190E9E" w:rsidRDefault="00433899" w:rsidP="00190E9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у организац</w:t>
            </w:r>
            <w:r w:rsidR="0019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официального интернет-сайта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аботодатель оказывает бесплатное содействие первичной профсоюзной организации в создании и обеспечении технического сопровождения профсоюзной страницы (рубрики, раздела) на этом сайте.</w:t>
            </w:r>
          </w:p>
          <w:p w:rsidR="00433899" w:rsidRPr="00190E9E" w:rsidRDefault="00433899" w:rsidP="00190E9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 безвозмездно предоставляет подходящее профсоюзной организации место для размещения профсоюзного уголка (стенда).</w:t>
            </w:r>
          </w:p>
        </w:tc>
        <w:tc>
          <w:tcPr>
            <w:tcW w:w="7087" w:type="dxa"/>
          </w:tcPr>
          <w:p w:rsidR="00433899" w:rsidRDefault="00433899" w:rsidP="004C54D2">
            <w:pPr>
              <w:pStyle w:val="a4"/>
              <w:spacing w:after="20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C54D2" w:rsidRPr="00522374" w:rsidTr="00423FA9">
        <w:tc>
          <w:tcPr>
            <w:tcW w:w="7763" w:type="dxa"/>
          </w:tcPr>
          <w:p w:rsidR="004C54D2" w:rsidRPr="002F5714" w:rsidRDefault="004C54D2" w:rsidP="00190E9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 w:rsidRPr="002F5714">
              <w:rPr>
                <w:sz w:val="24"/>
                <w:szCs w:val="24"/>
              </w:rPr>
              <w:t>Работодатель признает, что проведение профсоюзных собраний и конференций в рабочее время допускается по согласованию между профсоюзным комитетом и работодателем без нарушения нормальной деятельности организации.</w:t>
            </w:r>
          </w:p>
        </w:tc>
        <w:tc>
          <w:tcPr>
            <w:tcW w:w="7087" w:type="dxa"/>
          </w:tcPr>
          <w:p w:rsidR="004C54D2" w:rsidRPr="002F5714" w:rsidRDefault="004C54D2" w:rsidP="004C54D2">
            <w:pPr>
              <w:pStyle w:val="a4"/>
              <w:spacing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C54D2" w:rsidRPr="00522374" w:rsidTr="00423FA9">
        <w:tc>
          <w:tcPr>
            <w:tcW w:w="7763" w:type="dxa"/>
          </w:tcPr>
          <w:p w:rsidR="004C54D2" w:rsidRPr="002F5714" w:rsidRDefault="00190E9E" w:rsidP="00190E9E">
            <w:pPr>
              <w:pStyle w:val="a4"/>
              <w:spacing w:after="200" w:line="276" w:lineRule="auto"/>
              <w:ind w:left="0" w:firstLine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Работодатель приглашает </w:t>
            </w:r>
            <w:r w:rsidR="004C54D2" w:rsidRPr="002F5714">
              <w:rPr>
                <w:sz w:val="24"/>
                <w:szCs w:val="24"/>
              </w:rPr>
              <w:t>представителей Профсоюза на мероприятия по подведению итогов деятельности организации.</w:t>
            </w:r>
          </w:p>
        </w:tc>
        <w:tc>
          <w:tcPr>
            <w:tcW w:w="7087" w:type="dxa"/>
          </w:tcPr>
          <w:p w:rsidR="004C54D2" w:rsidRDefault="004C54D2" w:rsidP="00190E9E">
            <w:pPr>
              <w:pStyle w:val="a4"/>
              <w:spacing w:after="200" w:line="276" w:lineRule="auto"/>
              <w:ind w:left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64F30" w:rsidRPr="00522374" w:rsidTr="008508D5">
        <w:tc>
          <w:tcPr>
            <w:tcW w:w="14850" w:type="dxa"/>
            <w:gridSpan w:val="2"/>
          </w:tcPr>
          <w:p w:rsidR="00C64F30" w:rsidRPr="00170932" w:rsidRDefault="00C64F30" w:rsidP="00C64F3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Работодатель предоставляет профсоюзу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в бесплатное пользование необходимые для его деятельности:</w:t>
            </w:r>
            <w:proofErr w:type="gramEnd"/>
          </w:p>
          <w:p w:rsidR="00C64F30" w:rsidRPr="00170932" w:rsidRDefault="00C64F30" w:rsidP="00C64F30">
            <w:pPr>
              <w:pStyle w:val="ConsPlusNormal"/>
              <w:spacing w:before="24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- оборудование</w:t>
            </w:r>
            <w:proofErr w:type="gramStart"/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_________________________________________________;</w:t>
            </w:r>
            <w:proofErr w:type="gramEnd"/>
          </w:p>
          <w:p w:rsidR="00C64F30" w:rsidRPr="00170932" w:rsidRDefault="00C64F30" w:rsidP="00C64F30">
            <w:pPr>
              <w:pStyle w:val="ConsPlusNormal"/>
              <w:spacing w:before="24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- помещения</w:t>
            </w:r>
            <w:proofErr w:type="gramStart"/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____________________________________________________;</w:t>
            </w:r>
            <w:proofErr w:type="gramEnd"/>
          </w:p>
          <w:p w:rsidR="00C64F30" w:rsidRPr="00170932" w:rsidRDefault="00C64F30" w:rsidP="00C64F30">
            <w:pPr>
              <w:pStyle w:val="ConsPlusNormal"/>
              <w:spacing w:before="24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  <w:proofErr w:type="gramStart"/>
            <w:r w:rsidRPr="0017093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________________________________________;</w:t>
            </w:r>
            <w:proofErr w:type="gramEnd"/>
          </w:p>
          <w:p w:rsidR="00C64F30" w:rsidRPr="00170932" w:rsidRDefault="00C64F30" w:rsidP="00C64F30">
            <w:pPr>
              <w:pStyle w:val="ConsPlusNormal"/>
              <w:spacing w:before="24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средства связи: _______________________________________________.</w:t>
            </w:r>
          </w:p>
          <w:p w:rsidR="00C64F30" w:rsidRPr="00C06A47" w:rsidRDefault="00C64F30" w:rsidP="00690ECA">
            <w:pPr>
              <w:pStyle w:val="ConsPlusNormal"/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6E">
              <w:rPr>
                <w:rFonts w:ascii="Times New Roman" w:hAnsi="Times New Roman" w:cs="Times New Roman"/>
                <w:sz w:val="24"/>
                <w:szCs w:val="24"/>
              </w:rPr>
              <w:t>При этом хозяйственное содержание, ремонт, отопление, освещение, уборка, охрана, а также оборудование ука</w:t>
            </w:r>
            <w:r w:rsidR="00BF4B6C">
              <w:rPr>
                <w:rFonts w:ascii="Times New Roman" w:hAnsi="Times New Roman" w:cs="Times New Roman"/>
                <w:sz w:val="24"/>
                <w:szCs w:val="24"/>
              </w:rPr>
              <w:t>занных объектов осуществляются ра</w:t>
            </w:r>
            <w:r w:rsidRPr="00F95A6E">
              <w:rPr>
                <w:rFonts w:ascii="Times New Roman" w:hAnsi="Times New Roman" w:cs="Times New Roman"/>
                <w:sz w:val="24"/>
                <w:szCs w:val="24"/>
              </w:rPr>
              <w:t>ботодателем.</w:t>
            </w:r>
          </w:p>
        </w:tc>
      </w:tr>
    </w:tbl>
    <w:p w:rsidR="00153F1F" w:rsidRDefault="00153F1F" w:rsidP="004C54D2">
      <w:pPr>
        <w:pStyle w:val="a4"/>
        <w:ind w:left="0"/>
        <w:jc w:val="both"/>
        <w:rPr>
          <w:b/>
          <w:sz w:val="28"/>
          <w:szCs w:val="28"/>
        </w:rPr>
      </w:pPr>
    </w:p>
    <w:p w:rsidR="004C54D2" w:rsidRPr="00BF4B6C" w:rsidRDefault="00BF4B6C" w:rsidP="004C54D2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работников</w:t>
      </w:r>
      <w:r>
        <w:rPr>
          <w:b/>
          <w:sz w:val="28"/>
          <w:szCs w:val="28"/>
          <w:lang w:val="en-US"/>
        </w:rPr>
        <w:t>:</w:t>
      </w:r>
    </w:p>
    <w:p w:rsidR="004C54D2" w:rsidRPr="002F5714" w:rsidRDefault="004C54D2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Соблюдать Правила внутреннего трудового распорядка, выполнять возложенные трудовые обязанности в соответствии с трудовым договором и должностной инструкцией, качественно и ответственно выполнять производственные задания. </w:t>
      </w:r>
    </w:p>
    <w:p w:rsidR="004C54D2" w:rsidRPr="002F5714" w:rsidRDefault="004C54D2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Способствовать внедрению инноваций, постоянно повышать свою квалификацию, в том числе путем самообразования. </w:t>
      </w:r>
    </w:p>
    <w:p w:rsidR="004C54D2" w:rsidRPr="002F5714" w:rsidRDefault="00BF4B6C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Проходить по требованию р</w:t>
      </w:r>
      <w:r w:rsidR="004C54D2" w:rsidRPr="002F5714">
        <w:rPr>
          <w:sz w:val="24"/>
          <w:szCs w:val="24"/>
        </w:rPr>
        <w:t>аботодателя медицинское освидетельствование на установление факта употребления алкоголя, наркотического средства или психотропного вещества при осуществлении производственной деятельности.</w:t>
      </w:r>
    </w:p>
    <w:p w:rsidR="004C54D2" w:rsidRPr="002F5714" w:rsidRDefault="00153F1F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Соблюдать деловую этику</w:t>
      </w:r>
      <w:r w:rsidR="004C54D2" w:rsidRPr="002F5714">
        <w:rPr>
          <w:sz w:val="24"/>
          <w:szCs w:val="24"/>
        </w:rPr>
        <w:t>, проявлять взаимную</w:t>
      </w:r>
      <w:r w:rsidR="00BF4B6C">
        <w:rPr>
          <w:sz w:val="24"/>
          <w:szCs w:val="24"/>
        </w:rPr>
        <w:t xml:space="preserve"> вежливость, уважение к другим р</w:t>
      </w:r>
      <w:r w:rsidR="004C54D2" w:rsidRPr="002F5714">
        <w:rPr>
          <w:sz w:val="24"/>
          <w:szCs w:val="24"/>
        </w:rPr>
        <w:t>аботникам, не допус</w:t>
      </w:r>
      <w:r w:rsidR="00BF4B6C">
        <w:rPr>
          <w:sz w:val="24"/>
          <w:szCs w:val="24"/>
        </w:rPr>
        <w:t>кать действий, мешающих другим р</w:t>
      </w:r>
      <w:r w:rsidR="004C54D2" w:rsidRPr="002F5714">
        <w:rPr>
          <w:sz w:val="24"/>
          <w:szCs w:val="24"/>
        </w:rPr>
        <w:t>аботникам выполнять их трудовые обязанности, уважать пр</w:t>
      </w:r>
      <w:r w:rsidR="00BF4B6C">
        <w:rPr>
          <w:sz w:val="24"/>
          <w:szCs w:val="24"/>
        </w:rPr>
        <w:t>ава и законные интересы других р</w:t>
      </w:r>
      <w:r w:rsidR="004C54D2" w:rsidRPr="002F5714">
        <w:rPr>
          <w:sz w:val="24"/>
          <w:szCs w:val="24"/>
        </w:rPr>
        <w:t>аботников.</w:t>
      </w:r>
    </w:p>
    <w:p w:rsidR="004C54D2" w:rsidRPr="002F5714" w:rsidRDefault="00BF4B6C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Незамедлительно сообщать р</w:t>
      </w:r>
      <w:r w:rsidR="004C54D2" w:rsidRPr="002F5714">
        <w:rPr>
          <w:sz w:val="24"/>
          <w:szCs w:val="24"/>
        </w:rPr>
        <w:t xml:space="preserve">аботодателю либо непосредственному руководителю о возникновении или о риске возникновения ситуации, представляющей угрозу жизни и здоровью людей в соответствии с требованиями охраны труда, законодательством Российской Федерации и </w:t>
      </w:r>
      <w:r>
        <w:rPr>
          <w:sz w:val="24"/>
          <w:szCs w:val="24"/>
        </w:rPr>
        <w:t>локальными нормативными актами р</w:t>
      </w:r>
      <w:r w:rsidR="004C54D2" w:rsidRPr="002F5714">
        <w:rPr>
          <w:sz w:val="24"/>
          <w:szCs w:val="24"/>
        </w:rPr>
        <w:t xml:space="preserve">аботодателя. </w:t>
      </w:r>
    </w:p>
    <w:p w:rsidR="004C54D2" w:rsidRPr="002F5714" w:rsidRDefault="004C54D2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>Соблюдать государственную, служебную и коммерческую тайну, обеспечивать сохранность персональных данных других Работников, ставших известными при осущест</w:t>
      </w:r>
      <w:r w:rsidR="00BF4B6C">
        <w:rPr>
          <w:sz w:val="24"/>
          <w:szCs w:val="24"/>
        </w:rPr>
        <w:t>влении трудовой деятельности у р</w:t>
      </w:r>
      <w:r w:rsidRPr="002F5714">
        <w:rPr>
          <w:sz w:val="24"/>
          <w:szCs w:val="24"/>
        </w:rPr>
        <w:t xml:space="preserve">аботодателя. </w:t>
      </w:r>
    </w:p>
    <w:p w:rsidR="004C54D2" w:rsidRPr="002F5714" w:rsidRDefault="004C54D2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>Действова</w:t>
      </w:r>
      <w:r w:rsidR="00BF4B6C">
        <w:rPr>
          <w:sz w:val="24"/>
          <w:szCs w:val="24"/>
        </w:rPr>
        <w:t>ть в интересах р</w:t>
      </w:r>
      <w:r w:rsidRPr="002F5714">
        <w:rPr>
          <w:sz w:val="24"/>
          <w:szCs w:val="24"/>
        </w:rPr>
        <w:t>аботодателя, пресекать посягательства на корпоративную собственность, недобросовес</w:t>
      </w:r>
      <w:r w:rsidR="00BF4B6C">
        <w:rPr>
          <w:sz w:val="24"/>
          <w:szCs w:val="24"/>
        </w:rPr>
        <w:t>тные действия, наносящие ущерб р</w:t>
      </w:r>
      <w:r w:rsidRPr="002F5714">
        <w:rPr>
          <w:sz w:val="24"/>
          <w:szCs w:val="24"/>
        </w:rPr>
        <w:t xml:space="preserve">аботодателю, отстаивать корпоративные интересы в общественной жизни. </w:t>
      </w:r>
    </w:p>
    <w:p w:rsidR="004C54D2" w:rsidRPr="002F5714" w:rsidRDefault="004C54D2" w:rsidP="004C54D2">
      <w:pPr>
        <w:pStyle w:val="a4"/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>Работники, независимо от занимаемой должности, несут ответственность за соблюдение принципов и требований законодательства Российской Феде</w:t>
      </w:r>
      <w:r w:rsidR="00BF4B6C">
        <w:rPr>
          <w:sz w:val="24"/>
          <w:szCs w:val="24"/>
        </w:rPr>
        <w:t>рации и нормативных документов р</w:t>
      </w:r>
      <w:r w:rsidRPr="002F5714">
        <w:rPr>
          <w:sz w:val="24"/>
          <w:szCs w:val="24"/>
        </w:rPr>
        <w:t xml:space="preserve">аботодателя в области противодействия и предупреждения коррупции. </w:t>
      </w:r>
    </w:p>
    <w:p w:rsidR="004C54D2" w:rsidRPr="00153F1F" w:rsidRDefault="004C54D2" w:rsidP="004C54D2">
      <w:pPr>
        <w:pStyle w:val="a4"/>
        <w:ind w:left="0"/>
        <w:jc w:val="both"/>
        <w:rPr>
          <w:i/>
          <w:sz w:val="28"/>
          <w:szCs w:val="28"/>
        </w:rPr>
      </w:pPr>
    </w:p>
    <w:p w:rsidR="004C54D2" w:rsidRPr="00BF4B6C" w:rsidRDefault="00BF4B6C" w:rsidP="004C54D2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Профсоюза</w:t>
      </w:r>
      <w:r>
        <w:rPr>
          <w:b/>
          <w:sz w:val="28"/>
          <w:szCs w:val="28"/>
          <w:lang w:val="en-US"/>
        </w:rPr>
        <w:t>:</w:t>
      </w:r>
    </w:p>
    <w:p w:rsidR="004C54D2" w:rsidRPr="002F5714" w:rsidRDefault="00BF4B6C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Взаимодействовать с р</w:t>
      </w:r>
      <w:r w:rsidR="004C54D2" w:rsidRPr="002F5714">
        <w:rPr>
          <w:sz w:val="24"/>
          <w:szCs w:val="24"/>
        </w:rPr>
        <w:t xml:space="preserve">аботодателем, руководствуясь принципами социального партнерства, уважения взаимных интересов Сторон.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proofErr w:type="spellStart"/>
      <w:r w:rsidRPr="002F5714">
        <w:rPr>
          <w:sz w:val="24"/>
          <w:szCs w:val="24"/>
        </w:rPr>
        <w:t>Мобилизовывать</w:t>
      </w:r>
      <w:proofErr w:type="spellEnd"/>
      <w:r w:rsidRPr="002F5714">
        <w:rPr>
          <w:sz w:val="24"/>
          <w:szCs w:val="24"/>
        </w:rPr>
        <w:t xml:space="preserve"> трудовые коллективы на д</w:t>
      </w:r>
      <w:r w:rsidR="00BF4B6C">
        <w:rPr>
          <w:sz w:val="24"/>
          <w:szCs w:val="24"/>
        </w:rPr>
        <w:t>остижение стратегических целей р</w:t>
      </w:r>
      <w:r w:rsidRPr="002F5714">
        <w:rPr>
          <w:sz w:val="24"/>
          <w:szCs w:val="24"/>
        </w:rPr>
        <w:t>абото</w:t>
      </w:r>
      <w:r w:rsidR="00BF4B6C">
        <w:rPr>
          <w:sz w:val="24"/>
          <w:szCs w:val="24"/>
        </w:rPr>
        <w:t>д</w:t>
      </w:r>
      <w:r w:rsidRPr="002F5714">
        <w:rPr>
          <w:sz w:val="24"/>
          <w:szCs w:val="24"/>
        </w:rPr>
        <w:t xml:space="preserve">ателя, выполнение производственных задач с использованием современных (новых) форм и методов управления и организации производственного процесса, внедрение высокоэффективных технических и технологических решений, а также обеспечение охраны труда, создание благоприятного социального климата в трудовых коллективах.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lastRenderedPageBreak/>
        <w:t>В соответствии с законодательством Российской Федерации защищать экономическ</w:t>
      </w:r>
      <w:r w:rsidR="00BF4B6C">
        <w:rPr>
          <w:sz w:val="24"/>
          <w:szCs w:val="24"/>
        </w:rPr>
        <w:t>ие и профессиональные интересы р</w:t>
      </w:r>
      <w:r w:rsidRPr="002F5714">
        <w:rPr>
          <w:sz w:val="24"/>
          <w:szCs w:val="24"/>
        </w:rPr>
        <w:t>аботников, контролировать соблюдение нормативных правовых актов Российской Федераци</w:t>
      </w:r>
      <w:r w:rsidR="00BF4B6C">
        <w:rPr>
          <w:sz w:val="24"/>
          <w:szCs w:val="24"/>
        </w:rPr>
        <w:t>и, локальных нормативных актов работодателя, оказывать р</w:t>
      </w:r>
      <w:r w:rsidRPr="002F5714">
        <w:rPr>
          <w:sz w:val="24"/>
          <w:szCs w:val="24"/>
        </w:rPr>
        <w:t xml:space="preserve">аботникам, при необходимости, бесплатную юридическую помощь.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Не допускать трудовых конфликтов по обязательствам, включенным в Коллективный договор, при условии их выполнения.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Осуществлять профсоюзный </w:t>
      </w:r>
      <w:proofErr w:type="gramStart"/>
      <w:r w:rsidRPr="002F5714">
        <w:rPr>
          <w:sz w:val="24"/>
          <w:szCs w:val="24"/>
        </w:rPr>
        <w:t>контроль за</w:t>
      </w:r>
      <w:proofErr w:type="gramEnd"/>
      <w:r w:rsidRPr="002F5714">
        <w:rPr>
          <w:sz w:val="24"/>
          <w:szCs w:val="24"/>
        </w:rPr>
        <w:t xml:space="preserve"> состоянием охраны труда, пред</w:t>
      </w:r>
      <w:r w:rsidR="00BF4B6C">
        <w:rPr>
          <w:sz w:val="24"/>
          <w:szCs w:val="24"/>
        </w:rPr>
        <w:t>ставлять интересы пострадавших р</w:t>
      </w:r>
      <w:r w:rsidRPr="002F5714">
        <w:rPr>
          <w:sz w:val="24"/>
          <w:szCs w:val="24"/>
        </w:rPr>
        <w:t>аботников при расследовании несчастных случаев и профессиональных заболеваний, связанных с исполнением трудовых обязанностей, оказывать необходимую консультативную помощь по во</w:t>
      </w:r>
      <w:r w:rsidR="00BF4B6C">
        <w:rPr>
          <w:sz w:val="24"/>
          <w:szCs w:val="24"/>
        </w:rPr>
        <w:t>просам охраны труда и здоровья р</w:t>
      </w:r>
      <w:r w:rsidRPr="002F5714">
        <w:rPr>
          <w:sz w:val="24"/>
          <w:szCs w:val="24"/>
        </w:rPr>
        <w:t xml:space="preserve">аботников.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>Организовывать и об</w:t>
      </w:r>
      <w:r w:rsidR="00BF4B6C">
        <w:rPr>
          <w:sz w:val="24"/>
          <w:szCs w:val="24"/>
        </w:rPr>
        <w:t>еспечивать эффективную работу  У</w:t>
      </w:r>
      <w:r w:rsidRPr="002F5714">
        <w:rPr>
          <w:sz w:val="24"/>
          <w:szCs w:val="24"/>
        </w:rPr>
        <w:t>полномоченных (доверенных) лиц профсоюза по охране труда.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>Вносить предложения и участвовать в разработке и согласовании норм и правил по охране труда, программ по</w:t>
      </w:r>
      <w:r w:rsidR="00BF4B6C">
        <w:rPr>
          <w:sz w:val="24"/>
          <w:szCs w:val="24"/>
        </w:rPr>
        <w:t xml:space="preserve"> охране труда, быта и здоровья р</w:t>
      </w:r>
      <w:r w:rsidRPr="002F5714">
        <w:rPr>
          <w:sz w:val="24"/>
          <w:szCs w:val="24"/>
        </w:rPr>
        <w:t xml:space="preserve">аботников. </w:t>
      </w:r>
    </w:p>
    <w:p w:rsidR="004C54D2" w:rsidRPr="002F5714" w:rsidRDefault="00BF4B6C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Оказывать содействие р</w:t>
      </w:r>
      <w:r w:rsidR="004C54D2" w:rsidRPr="002F5714">
        <w:rPr>
          <w:sz w:val="24"/>
          <w:szCs w:val="24"/>
        </w:rPr>
        <w:t>аботодателю в проведении мероприятий по сохранени</w:t>
      </w:r>
      <w:r>
        <w:rPr>
          <w:sz w:val="24"/>
          <w:szCs w:val="24"/>
        </w:rPr>
        <w:t>ю жизни и здоровья р</w:t>
      </w:r>
      <w:r w:rsidR="004C54D2" w:rsidRPr="002F5714">
        <w:rPr>
          <w:sz w:val="24"/>
          <w:szCs w:val="24"/>
        </w:rPr>
        <w:t xml:space="preserve">аботников в процессе производственной деятельности, продлению их профессионального долголетия. </w:t>
      </w:r>
    </w:p>
    <w:p w:rsidR="004C54D2" w:rsidRPr="002F5714" w:rsidRDefault="00BF4B6C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Проводить среди р</w:t>
      </w:r>
      <w:r w:rsidR="004C54D2" w:rsidRPr="002F5714">
        <w:rPr>
          <w:sz w:val="24"/>
          <w:szCs w:val="24"/>
        </w:rPr>
        <w:t xml:space="preserve">аботников разъяснительную работу по вопросам выполнения обязанностей в области охраны труда и окружающей среды.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Оказывать практическое содействие специалистам по охране труда в решении вопросов охраны труда.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Участвовать в установлении причин возникновения профессиональных заболеваний, в расследовании несчастных случаев на производстве и принятии решений по установлению степени вины потерпевших в порядке, установленном трудовым законодательством Российской Федерации. </w:t>
      </w:r>
    </w:p>
    <w:p w:rsidR="004C54D2" w:rsidRPr="002F5714" w:rsidRDefault="00BF4B6C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Оказывать содействие р</w:t>
      </w:r>
      <w:r w:rsidR="004C54D2" w:rsidRPr="002F5714">
        <w:rPr>
          <w:sz w:val="24"/>
          <w:szCs w:val="24"/>
        </w:rPr>
        <w:t>аботодателю в проведении культурно</w:t>
      </w:r>
      <w:r>
        <w:rPr>
          <w:sz w:val="24"/>
          <w:szCs w:val="24"/>
        </w:rPr>
        <w:t>-</w:t>
      </w:r>
      <w:r w:rsidR="004C54D2" w:rsidRPr="002F5714">
        <w:rPr>
          <w:sz w:val="24"/>
          <w:szCs w:val="24"/>
        </w:rPr>
        <w:t>массовой и физкультурно-оздоровительной работы.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 xml:space="preserve"> Участвовать </w:t>
      </w:r>
      <w:r w:rsidR="00BF4B6C">
        <w:rPr>
          <w:sz w:val="24"/>
          <w:szCs w:val="24"/>
        </w:rPr>
        <w:t>в нормотворческой деятельности р</w:t>
      </w:r>
      <w:r w:rsidRPr="002F5714">
        <w:rPr>
          <w:sz w:val="24"/>
          <w:szCs w:val="24"/>
        </w:rPr>
        <w:t xml:space="preserve">аботодателя в порядке и на условиях, предусмотренных законодательством Российской Федерации. </w:t>
      </w:r>
    </w:p>
    <w:p w:rsidR="004C54D2" w:rsidRPr="002F5714" w:rsidRDefault="004C54D2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 w:rsidRPr="002F5714">
        <w:rPr>
          <w:sz w:val="24"/>
          <w:szCs w:val="24"/>
        </w:rPr>
        <w:t>Отс</w:t>
      </w:r>
      <w:r w:rsidR="00BF4B6C">
        <w:rPr>
          <w:sz w:val="24"/>
          <w:szCs w:val="24"/>
        </w:rPr>
        <w:t>таивать корпоративные интересы работников и р</w:t>
      </w:r>
      <w:r w:rsidRPr="002F5714">
        <w:rPr>
          <w:sz w:val="24"/>
          <w:szCs w:val="24"/>
        </w:rPr>
        <w:t xml:space="preserve">аботодателя. </w:t>
      </w:r>
    </w:p>
    <w:p w:rsidR="004C54D2" w:rsidRPr="002F5714" w:rsidRDefault="00BF4B6C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Давать рекомендации р</w:t>
      </w:r>
      <w:r w:rsidR="004C54D2" w:rsidRPr="002F5714">
        <w:rPr>
          <w:sz w:val="24"/>
          <w:szCs w:val="24"/>
        </w:rPr>
        <w:t>аботодателю по вопросам обеспечени</w:t>
      </w:r>
      <w:r>
        <w:rPr>
          <w:sz w:val="24"/>
          <w:szCs w:val="24"/>
        </w:rPr>
        <w:t>я режима труда и отдыха р</w:t>
      </w:r>
      <w:r w:rsidR="004C54D2" w:rsidRPr="002F5714">
        <w:rPr>
          <w:sz w:val="24"/>
          <w:szCs w:val="24"/>
        </w:rPr>
        <w:t xml:space="preserve">аботников, соблюдения графика отпусков в части периодичности их предоставления и продолжительности. </w:t>
      </w:r>
    </w:p>
    <w:p w:rsidR="004C54D2" w:rsidRPr="002F5714" w:rsidRDefault="00BF4B6C" w:rsidP="004C54D2">
      <w:pPr>
        <w:pStyle w:val="a4"/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Участвовать по приглашению р</w:t>
      </w:r>
      <w:bookmarkStart w:id="0" w:name="_GoBack"/>
      <w:bookmarkEnd w:id="0"/>
      <w:r w:rsidR="004C54D2" w:rsidRPr="002F5714">
        <w:rPr>
          <w:sz w:val="24"/>
          <w:szCs w:val="24"/>
        </w:rPr>
        <w:t>аботодателя в производственных совещаниях.</w:t>
      </w:r>
    </w:p>
    <w:p w:rsidR="002B3CEF" w:rsidRPr="006040D2" w:rsidRDefault="002B3CEF" w:rsidP="002B3C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3CEF" w:rsidRPr="006040D2" w:rsidSect="00690EC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EB9"/>
    <w:multiLevelType w:val="multilevel"/>
    <w:tmpl w:val="E020B8B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B4A4154"/>
    <w:multiLevelType w:val="hybridMultilevel"/>
    <w:tmpl w:val="7FA66E9A"/>
    <w:lvl w:ilvl="0" w:tplc="866A2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182"/>
    <w:multiLevelType w:val="multilevel"/>
    <w:tmpl w:val="C1DEE2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272B613B"/>
    <w:multiLevelType w:val="multilevel"/>
    <w:tmpl w:val="7C54318E"/>
    <w:lvl w:ilvl="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3DF94173"/>
    <w:multiLevelType w:val="hybridMultilevel"/>
    <w:tmpl w:val="6EA40624"/>
    <w:lvl w:ilvl="0" w:tplc="F3BAD1F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B3C02"/>
    <w:multiLevelType w:val="hybridMultilevel"/>
    <w:tmpl w:val="16D64D34"/>
    <w:lvl w:ilvl="0" w:tplc="2BEA01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D53C3"/>
    <w:multiLevelType w:val="hybridMultilevel"/>
    <w:tmpl w:val="ECBEEC5E"/>
    <w:lvl w:ilvl="0" w:tplc="75BAB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EF"/>
    <w:rsid w:val="00002A20"/>
    <w:rsid w:val="000539BB"/>
    <w:rsid w:val="0005448B"/>
    <w:rsid w:val="00063CCB"/>
    <w:rsid w:val="000837B7"/>
    <w:rsid w:val="000B58A9"/>
    <w:rsid w:val="000C3495"/>
    <w:rsid w:val="000E2A0D"/>
    <w:rsid w:val="000E7B50"/>
    <w:rsid w:val="001234F2"/>
    <w:rsid w:val="00145109"/>
    <w:rsid w:val="00146778"/>
    <w:rsid w:val="00146C37"/>
    <w:rsid w:val="001474DC"/>
    <w:rsid w:val="00153F1F"/>
    <w:rsid w:val="0015542D"/>
    <w:rsid w:val="001633D1"/>
    <w:rsid w:val="00170932"/>
    <w:rsid w:val="00170FD2"/>
    <w:rsid w:val="001763E9"/>
    <w:rsid w:val="00183E33"/>
    <w:rsid w:val="001877D2"/>
    <w:rsid w:val="00190E9E"/>
    <w:rsid w:val="00197AE1"/>
    <w:rsid w:val="001E2CDE"/>
    <w:rsid w:val="001F44E4"/>
    <w:rsid w:val="001F7E96"/>
    <w:rsid w:val="00206E1A"/>
    <w:rsid w:val="0023349B"/>
    <w:rsid w:val="0029194B"/>
    <w:rsid w:val="002975A7"/>
    <w:rsid w:val="002A6AE8"/>
    <w:rsid w:val="002A7451"/>
    <w:rsid w:val="002B02AF"/>
    <w:rsid w:val="002B3CEF"/>
    <w:rsid w:val="00301A44"/>
    <w:rsid w:val="00305857"/>
    <w:rsid w:val="00334898"/>
    <w:rsid w:val="0033512C"/>
    <w:rsid w:val="003412F7"/>
    <w:rsid w:val="0037659F"/>
    <w:rsid w:val="00395E57"/>
    <w:rsid w:val="003A6ABC"/>
    <w:rsid w:val="003B0AEE"/>
    <w:rsid w:val="003C430E"/>
    <w:rsid w:val="003E52AF"/>
    <w:rsid w:val="00401032"/>
    <w:rsid w:val="004076C3"/>
    <w:rsid w:val="00412B11"/>
    <w:rsid w:val="00413085"/>
    <w:rsid w:val="00415820"/>
    <w:rsid w:val="00417DA9"/>
    <w:rsid w:val="00420648"/>
    <w:rsid w:val="00423FA9"/>
    <w:rsid w:val="004311DB"/>
    <w:rsid w:val="00433899"/>
    <w:rsid w:val="00434D40"/>
    <w:rsid w:val="00465EE8"/>
    <w:rsid w:val="0049065A"/>
    <w:rsid w:val="004B1F8D"/>
    <w:rsid w:val="004C0914"/>
    <w:rsid w:val="004C54D2"/>
    <w:rsid w:val="004C64D6"/>
    <w:rsid w:val="004F4C79"/>
    <w:rsid w:val="00502757"/>
    <w:rsid w:val="0051360F"/>
    <w:rsid w:val="00522374"/>
    <w:rsid w:val="0053055A"/>
    <w:rsid w:val="0055656D"/>
    <w:rsid w:val="00557F26"/>
    <w:rsid w:val="005E731A"/>
    <w:rsid w:val="005F23A7"/>
    <w:rsid w:val="006040D2"/>
    <w:rsid w:val="006064B7"/>
    <w:rsid w:val="00610B57"/>
    <w:rsid w:val="00675CD7"/>
    <w:rsid w:val="006859B4"/>
    <w:rsid w:val="00690ECA"/>
    <w:rsid w:val="006A6D48"/>
    <w:rsid w:val="006B75A8"/>
    <w:rsid w:val="006C2044"/>
    <w:rsid w:val="006E63E3"/>
    <w:rsid w:val="00715FFE"/>
    <w:rsid w:val="00741452"/>
    <w:rsid w:val="00772D2A"/>
    <w:rsid w:val="007903AA"/>
    <w:rsid w:val="007D2E93"/>
    <w:rsid w:val="007E2792"/>
    <w:rsid w:val="007E4873"/>
    <w:rsid w:val="007F6E71"/>
    <w:rsid w:val="007F70FD"/>
    <w:rsid w:val="008375AD"/>
    <w:rsid w:val="00866283"/>
    <w:rsid w:val="008716B0"/>
    <w:rsid w:val="00881DA2"/>
    <w:rsid w:val="0089076D"/>
    <w:rsid w:val="008B1A53"/>
    <w:rsid w:val="008B495A"/>
    <w:rsid w:val="008B69D9"/>
    <w:rsid w:val="008C7422"/>
    <w:rsid w:val="008E4E80"/>
    <w:rsid w:val="00900A79"/>
    <w:rsid w:val="0091062E"/>
    <w:rsid w:val="00915693"/>
    <w:rsid w:val="00924003"/>
    <w:rsid w:val="00943929"/>
    <w:rsid w:val="0094501C"/>
    <w:rsid w:val="009758D5"/>
    <w:rsid w:val="00977B04"/>
    <w:rsid w:val="009A17AB"/>
    <w:rsid w:val="009B1168"/>
    <w:rsid w:val="009C2CDF"/>
    <w:rsid w:val="009C4CEE"/>
    <w:rsid w:val="009D1DAD"/>
    <w:rsid w:val="009E243B"/>
    <w:rsid w:val="009F2E78"/>
    <w:rsid w:val="009F43D5"/>
    <w:rsid w:val="00A240CA"/>
    <w:rsid w:val="00A27CB8"/>
    <w:rsid w:val="00A35DDA"/>
    <w:rsid w:val="00A76158"/>
    <w:rsid w:val="00AB09B1"/>
    <w:rsid w:val="00AB111C"/>
    <w:rsid w:val="00AB2FCC"/>
    <w:rsid w:val="00AB51F8"/>
    <w:rsid w:val="00AD2997"/>
    <w:rsid w:val="00AE6E69"/>
    <w:rsid w:val="00B0702F"/>
    <w:rsid w:val="00B321AC"/>
    <w:rsid w:val="00B40FCE"/>
    <w:rsid w:val="00B465AC"/>
    <w:rsid w:val="00B51E93"/>
    <w:rsid w:val="00B542D2"/>
    <w:rsid w:val="00B763DC"/>
    <w:rsid w:val="00B83548"/>
    <w:rsid w:val="00BA402A"/>
    <w:rsid w:val="00BE1A7F"/>
    <w:rsid w:val="00BF4B6C"/>
    <w:rsid w:val="00C06A47"/>
    <w:rsid w:val="00C31601"/>
    <w:rsid w:val="00C342BB"/>
    <w:rsid w:val="00C45EF0"/>
    <w:rsid w:val="00C60833"/>
    <w:rsid w:val="00C618DB"/>
    <w:rsid w:val="00C64F30"/>
    <w:rsid w:val="00C65DA2"/>
    <w:rsid w:val="00CA06E5"/>
    <w:rsid w:val="00CC4F0C"/>
    <w:rsid w:val="00CE6995"/>
    <w:rsid w:val="00D005F7"/>
    <w:rsid w:val="00D052C3"/>
    <w:rsid w:val="00D073DF"/>
    <w:rsid w:val="00D07F5A"/>
    <w:rsid w:val="00D108ED"/>
    <w:rsid w:val="00D1441E"/>
    <w:rsid w:val="00D305AC"/>
    <w:rsid w:val="00D31B9A"/>
    <w:rsid w:val="00D31F81"/>
    <w:rsid w:val="00D3262B"/>
    <w:rsid w:val="00D34BFE"/>
    <w:rsid w:val="00D8267C"/>
    <w:rsid w:val="00D9291B"/>
    <w:rsid w:val="00E148BE"/>
    <w:rsid w:val="00E343EE"/>
    <w:rsid w:val="00E742D2"/>
    <w:rsid w:val="00E868CC"/>
    <w:rsid w:val="00E8704F"/>
    <w:rsid w:val="00EA57F2"/>
    <w:rsid w:val="00EB71B4"/>
    <w:rsid w:val="00ED37C3"/>
    <w:rsid w:val="00F020EA"/>
    <w:rsid w:val="00F32F06"/>
    <w:rsid w:val="00F40171"/>
    <w:rsid w:val="00F6020F"/>
    <w:rsid w:val="00F63598"/>
    <w:rsid w:val="00F94733"/>
    <w:rsid w:val="00F95A6E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4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1582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1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4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1582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1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D44D7757C4EA161CC363DCF287296E8A1E5F7842D4E1E9494DFE797AF3446EDC59E984734BC3B874D573F5A22Y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8D44D7757C4EA161CC363DCF287296E8A1E5F7842D4E1E9494DFE797AF3446FFC5C6914531A96FD4170032582FFB953F0DF800402BY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8D44D7757C4EA161CC363DCF287296E8A1E5F7842D4E1E9494DFE797AF3446FFC5C6974F32A530D102116A5529E38B3D11E40242BE28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2033-B987-4955-A524-D91090A0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5364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Press.Press@outlook.com</dc:creator>
  <cp:lastModifiedBy>Press.Press@outlook.com</cp:lastModifiedBy>
  <cp:revision>2</cp:revision>
  <dcterms:created xsi:type="dcterms:W3CDTF">2023-02-21T03:58:00Z</dcterms:created>
  <dcterms:modified xsi:type="dcterms:W3CDTF">2023-02-21T03:58:00Z</dcterms:modified>
</cp:coreProperties>
</file>